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02F" w:rsidRDefault="00F2402F">
      <w:pPr>
        <w:widowControl/>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1F4B15" w:rsidRPr="00CC3123" w:rsidRDefault="001F4B15" w:rsidP="00CC3123">
      <w:pPr>
        <w:tabs>
          <w:tab w:val="center" w:pos="0"/>
        </w:tabs>
        <w:suppressAutoHyphens/>
        <w:spacing w:before="100" w:beforeAutospacing="1" w:after="100" w:afterAutospacing="1"/>
        <w:jc w:val="center"/>
        <w:rPr>
          <w:rFonts w:ascii="Times New Roman" w:hAnsi="Times New Roman"/>
          <w:spacing w:val="-3"/>
          <w:sz w:val="20"/>
        </w:rPr>
      </w:pPr>
      <w:r w:rsidRPr="001D572C">
        <w:rPr>
          <w:rFonts w:ascii="Times New Roman" w:hAnsi="Times New Roman"/>
          <w:spacing w:val="-3"/>
        </w:rPr>
        <w:t>ENVIRONMENTAL PROTECTION COMMISSION OF</w:t>
      </w: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r w:rsidRPr="001D572C">
        <w:rPr>
          <w:rFonts w:ascii="Times New Roman" w:hAnsi="Times New Roman"/>
          <w:spacing w:val="-3"/>
        </w:rPr>
        <w:t>, as Delegated by</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 xml:space="preserve">STATE OF </w:t>
      </w:r>
      <w:smartTag w:uri="urn:schemas-microsoft-com:office:smarttags" w:element="place">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DEPARTMENT OF ENVIRONMENTAL PROTECTION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NOTICE OF PERMIT ISSUANCE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CERTIFIED MAIL</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 xml:space="preserve">Mr. </w:t>
      </w:r>
      <w:r w:rsidR="00BD0F8E">
        <w:rPr>
          <w:rFonts w:ascii="Times New Roman" w:hAnsi="Times New Roman"/>
          <w:spacing w:val="-3"/>
        </w:rPr>
        <w:t xml:space="preserve">John </w:t>
      </w:r>
      <w:r w:rsidR="005C2363">
        <w:rPr>
          <w:rFonts w:ascii="Times New Roman" w:hAnsi="Times New Roman"/>
          <w:spacing w:val="-3"/>
        </w:rPr>
        <w:t>Tevlin, Jr.</w:t>
      </w:r>
      <w:r w:rsidRPr="001D572C">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File No.:  </w:t>
      </w:r>
      <w:r w:rsidR="005C2363">
        <w:rPr>
          <w:rFonts w:ascii="Times New Roman" w:hAnsi="Times New Roman"/>
          <w:spacing w:val="-3"/>
        </w:rPr>
        <w:t>057043</w:t>
      </w:r>
      <w:r w:rsidR="008D2EC1">
        <w:rPr>
          <w:rFonts w:ascii="Times New Roman" w:hAnsi="Times New Roman"/>
          <w:spacing w:val="-3"/>
        </w:rPr>
        <w:t>7</w:t>
      </w:r>
      <w:r w:rsidR="005C2363">
        <w:rPr>
          <w:rFonts w:ascii="Times New Roman" w:hAnsi="Times New Roman"/>
          <w:spacing w:val="-3"/>
        </w:rPr>
        <w:t>-01</w:t>
      </w:r>
      <w:r w:rsidR="00B77065">
        <w:rPr>
          <w:rFonts w:ascii="Times New Roman" w:hAnsi="Times New Roman"/>
          <w:spacing w:val="-3"/>
        </w:rPr>
        <w:t>6</w:t>
      </w:r>
      <w:r w:rsidR="005C2363">
        <w:rPr>
          <w:rFonts w:ascii="Times New Roman" w:hAnsi="Times New Roman"/>
          <w:spacing w:val="-3"/>
        </w:rPr>
        <w:t>-AO</w:t>
      </w:r>
    </w:p>
    <w:p w:rsidR="001F4B15" w:rsidRPr="001D572C" w:rsidRDefault="005C2363"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Newspaper Printing Company</w:t>
      </w:r>
      <w:r w:rsidR="001F4B15">
        <w:rPr>
          <w:rFonts w:ascii="Times New Roman" w:hAnsi="Times New Roman"/>
          <w:spacing w:val="-3"/>
        </w:rPr>
        <w:tab/>
      </w:r>
      <w:r w:rsidR="00B77065">
        <w:rPr>
          <w:rFonts w:ascii="Times New Roman" w:hAnsi="Times New Roman"/>
          <w:spacing w:val="-3"/>
        </w:rPr>
        <w:t>, Inc.</w:t>
      </w:r>
      <w:r w:rsidR="001F4B15">
        <w:rPr>
          <w:rFonts w:ascii="Times New Roman" w:hAnsi="Times New Roman"/>
          <w:spacing w:val="-3"/>
        </w:rPr>
        <w:tab/>
      </w:r>
      <w:r>
        <w:rPr>
          <w:rFonts w:ascii="Times New Roman" w:hAnsi="Times New Roman"/>
          <w:spacing w:val="-3"/>
        </w:rPr>
        <w:tab/>
      </w:r>
      <w:r>
        <w:rPr>
          <w:rFonts w:ascii="Times New Roman" w:hAnsi="Times New Roman"/>
          <w:spacing w:val="-3"/>
        </w:rPr>
        <w:tab/>
      </w:r>
      <w:r w:rsidR="00A06377">
        <w:rPr>
          <w:rFonts w:ascii="Times New Roman" w:hAnsi="Times New Roman"/>
          <w:spacing w:val="-3"/>
        </w:rPr>
        <w:tab/>
      </w:r>
      <w:r>
        <w:rPr>
          <w:rFonts w:ascii="Times New Roman" w:hAnsi="Times New Roman"/>
          <w:spacing w:val="-3"/>
        </w:rPr>
        <w:tab/>
      </w:r>
      <w:r w:rsidR="001F4B15" w:rsidRPr="001D572C">
        <w:rPr>
          <w:rFonts w:ascii="Times New Roman" w:hAnsi="Times New Roman"/>
          <w:spacing w:val="-3"/>
        </w:rPr>
        <w:t>County:  Hillsborough</w:t>
      </w:r>
    </w:p>
    <w:p w:rsidR="001F4B15" w:rsidRPr="001D572C" w:rsidRDefault="005C2363"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Street">
        <w:smartTag w:uri="urn:schemas-microsoft-com:office:smarttags" w:element="address">
          <w:r>
            <w:rPr>
              <w:rFonts w:ascii="Times New Roman" w:hAnsi="Times New Roman"/>
              <w:spacing w:val="-3"/>
            </w:rPr>
            <w:t>5210 South Lois Avenue</w:t>
          </w:r>
        </w:smartTag>
      </w:smartTag>
    </w:p>
    <w:p w:rsidR="001F4B15" w:rsidRPr="001D572C" w:rsidRDefault="00BD0F8E"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3361</w:t>
          </w:r>
          <w:r w:rsidR="005C2363">
            <w:rPr>
              <w:rFonts w:ascii="Times New Roman" w:hAnsi="Times New Roman"/>
              <w:spacing w:val="-3"/>
            </w:rPr>
            <w:t>1</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11927"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Enclo</w:t>
      </w:r>
      <w:r w:rsidR="001F4B15">
        <w:rPr>
          <w:rFonts w:ascii="Times New Roman" w:hAnsi="Times New Roman"/>
          <w:spacing w:val="-3"/>
        </w:rPr>
        <w:t xml:space="preserve">sed is Permit Number </w:t>
      </w:r>
      <w:r w:rsidR="005C2363">
        <w:rPr>
          <w:rFonts w:ascii="Times New Roman" w:hAnsi="Times New Roman"/>
          <w:spacing w:val="-3"/>
        </w:rPr>
        <w:t>057043</w:t>
      </w:r>
      <w:r w:rsidR="008D2EC1">
        <w:rPr>
          <w:rFonts w:ascii="Times New Roman" w:hAnsi="Times New Roman"/>
          <w:spacing w:val="-3"/>
        </w:rPr>
        <w:t>7</w:t>
      </w:r>
      <w:r w:rsidR="005C2363">
        <w:rPr>
          <w:rFonts w:ascii="Times New Roman" w:hAnsi="Times New Roman"/>
          <w:spacing w:val="-3"/>
        </w:rPr>
        <w:t>-01</w:t>
      </w:r>
      <w:r>
        <w:rPr>
          <w:rFonts w:ascii="Times New Roman" w:hAnsi="Times New Roman"/>
          <w:spacing w:val="-3"/>
        </w:rPr>
        <w:t>6</w:t>
      </w:r>
      <w:r w:rsidR="005C2363">
        <w:rPr>
          <w:rFonts w:ascii="Times New Roman" w:hAnsi="Times New Roman"/>
          <w:spacing w:val="-3"/>
        </w:rPr>
        <w:t>-AO</w:t>
      </w:r>
      <w:r w:rsidR="001F4B15" w:rsidRPr="001D572C">
        <w:rPr>
          <w:rFonts w:ascii="Times New Roman" w:hAnsi="Times New Roman"/>
          <w:spacing w:val="-3"/>
        </w:rPr>
        <w:t xml:space="preserve"> </w:t>
      </w:r>
      <w:r w:rsidR="001F4B15">
        <w:rPr>
          <w:rFonts w:ascii="Times New Roman" w:hAnsi="Times New Roman"/>
          <w:spacing w:val="-3"/>
        </w:rPr>
        <w:t xml:space="preserve">for the </w:t>
      </w:r>
      <w:r w:rsidR="001F4B15" w:rsidRPr="001D572C">
        <w:rPr>
          <w:rFonts w:ascii="Times New Roman" w:hAnsi="Times New Roman"/>
          <w:spacing w:val="-3"/>
        </w:rPr>
        <w:t>opera</w:t>
      </w:r>
      <w:r w:rsidR="001F4B15">
        <w:rPr>
          <w:rFonts w:ascii="Times New Roman" w:hAnsi="Times New Roman"/>
          <w:spacing w:val="-3"/>
        </w:rPr>
        <w:t>tion of</w:t>
      </w:r>
      <w:r w:rsidR="001F4B15" w:rsidRPr="001D572C">
        <w:rPr>
          <w:rFonts w:ascii="Times New Roman" w:hAnsi="Times New Roman"/>
          <w:spacing w:val="-3"/>
        </w:rPr>
        <w:t xml:space="preserve"> </w:t>
      </w:r>
      <w:r w:rsidR="001418DC">
        <w:rPr>
          <w:rFonts w:ascii="Times New Roman" w:hAnsi="Times New Roman"/>
          <w:spacing w:val="-3"/>
        </w:rPr>
        <w:t>four (4)</w:t>
      </w:r>
      <w:r w:rsidR="005C2363">
        <w:rPr>
          <w:rFonts w:ascii="Times New Roman" w:hAnsi="Times New Roman"/>
          <w:spacing w:val="-3"/>
          <w:szCs w:val="24"/>
        </w:rPr>
        <w:t xml:space="preserve"> </w:t>
      </w:r>
      <w:r w:rsidR="005C2363" w:rsidRPr="009902FC">
        <w:rPr>
          <w:rFonts w:ascii="Times New Roman" w:hAnsi="Times New Roman"/>
          <w:spacing w:val="-3"/>
          <w:szCs w:val="24"/>
        </w:rPr>
        <w:t>lithographic printing press lines</w:t>
      </w:r>
      <w:r w:rsidR="001F4B15" w:rsidRPr="001D572C">
        <w:rPr>
          <w:rFonts w:ascii="Times New Roman" w:hAnsi="Times New Roman"/>
          <w:spacing w:val="-3"/>
        </w:rPr>
        <w:t xml:space="preserve">, issued pursuant to Section 403.087, Florida Statutes.  </w:t>
      </w:r>
      <w:r w:rsidR="001F4B15" w:rsidRPr="001D572C">
        <w:rPr>
          <w:rFonts w:ascii="Times New Roman" w:hAnsi="Times New Roman"/>
          <w:spacing w:val="-3"/>
          <w:u w:val="single"/>
        </w:rPr>
        <w:t>Please read this new permit thoroughly</w:t>
      </w:r>
      <w:r w:rsidR="001F3EA4">
        <w:rPr>
          <w:rFonts w:ascii="Times New Roman" w:hAnsi="Times New Roman"/>
          <w:spacing w:val="-3"/>
          <w:u w:val="single"/>
        </w:rPr>
        <w:t xml:space="preserve"> as there may be changes from the previous permit</w:t>
      </w:r>
      <w:r w:rsidR="001F4B15" w:rsidRPr="001D572C">
        <w:rPr>
          <w:rFonts w:ascii="Times New Roman" w:hAnsi="Times New Roman"/>
          <w:spacing w:val="-3"/>
          <w:u w:val="single"/>
        </w:rPr>
        <w:t>.</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B77065" w:rsidP="001F4B15">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r>
      <w:r w:rsidR="001F4B15" w:rsidRPr="001D572C">
        <w:rPr>
          <w:rFonts w:ascii="Times New Roman" w:hAnsi="Times New Roman" w:cs="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E646B5">
        <w:rPr>
          <w:rFonts w:ascii="Times New Roman" w:hAnsi="Times New Roman"/>
          <w:spacing w:val="-3"/>
        </w:rPr>
        <w:t>, Phone 813-</w:t>
      </w:r>
      <w:r w:rsidR="001F4B15">
        <w:rPr>
          <w:rFonts w:ascii="Times New Roman" w:hAnsi="Times New Roman"/>
          <w:spacing w:val="-3"/>
        </w:rPr>
        <w:t>627-2600</w:t>
      </w:r>
      <w:r w:rsidR="001F4B15" w:rsidRPr="00E646B5">
        <w:rPr>
          <w:rFonts w:ascii="Times New Roman" w:hAnsi="Times New Roman"/>
          <w:spacing w:val="-3"/>
        </w:rPr>
        <w:t>, Fax 813-</w:t>
      </w:r>
      <w:r w:rsidR="001F4B15">
        <w:rPr>
          <w:rFonts w:ascii="Times New Roman" w:hAnsi="Times New Roman"/>
          <w:spacing w:val="-3"/>
        </w:rPr>
        <w:t>627-2602</w:t>
      </w:r>
      <w:r w:rsidR="001F4B15" w:rsidRPr="001D572C">
        <w:rPr>
          <w:rFonts w:ascii="Times New Roman" w:hAnsi="Times New Roman"/>
          <w:spacing w:val="-3"/>
        </w:rPr>
        <w:t xml:space="preserve">.  Petitions filed by the permit applicant or any of the parties listed below must be filed within 14 (fourteen) days of receipt of this notice of intent. </w:t>
      </w:r>
      <w:r w:rsidR="001F4B15">
        <w:rPr>
          <w:rFonts w:ascii="Times New Roman" w:hAnsi="Times New Roman"/>
          <w:spacing w:val="-3"/>
        </w:rPr>
        <w:t xml:space="preserve"> </w:t>
      </w:r>
      <w:r w:rsidR="001F4B15"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99534A" w:rsidRDefault="0099534A"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99534A" w:rsidRDefault="0099534A"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99534A" w:rsidRPr="001D572C" w:rsidRDefault="0099534A"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7D46AD" w:rsidRDefault="007D46AD"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7D46AD" w:rsidSect="00E1343E">
          <w:headerReference w:type="default" r:id="rId8"/>
          <w:endnotePr>
            <w:numFmt w:val="decimal"/>
          </w:endnotePr>
          <w:type w:val="continuous"/>
          <w:pgSz w:w="12240" w:h="15840" w:code="1"/>
          <w:pgMar w:top="1440" w:right="1080" w:bottom="720" w:left="1080" w:header="1440" w:footer="720" w:gutter="0"/>
          <w:cols w:space="720"/>
          <w:noEndnote/>
        </w:sectPr>
      </w:pPr>
    </w:p>
    <w:p w:rsidR="001F4B15" w:rsidRPr="001D572C"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ab/>
      </w:r>
      <w:r w:rsidR="001F4B15" w:rsidRPr="001D572C">
        <w:rPr>
          <w:rFonts w:ascii="Times New Roman" w:hAnsi="Times New Roman"/>
          <w:spacing w:val="-3"/>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1F4B15"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A petition that disputes the material facts on which the EPC’s action is based must contain the following information: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1F4B15" w:rsidP="001F4B15">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1F4B15" w:rsidRPr="001D572C" w:rsidRDefault="001F4B15" w:rsidP="001F4B15">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F4B15" w:rsidRPr="00B560BA"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1F4B15" w:rsidRPr="001D572C"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p>
    <w:p w:rsidR="001F4B15" w:rsidRPr="00B560BA" w:rsidRDefault="00B77065"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Mediation under section 120.573, F.S. is not available in this proceeding.</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AA11F6">
      <w:pPr>
        <w:widowControl/>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w:t>
      </w:r>
      <w:r w:rsidR="001F4B15" w:rsidRPr="001D572C">
        <w:rPr>
          <w:rFonts w:ascii="Times New Roman" w:hAnsi="Times New Roman"/>
          <w:spacing w:val="-3"/>
          <w:szCs w:val="23"/>
        </w:rPr>
        <w:lastRenderedPageBreak/>
        <w:t xml:space="preserve">Interested persons may contact </w:t>
      </w:r>
      <w:r w:rsidR="001F4B15">
        <w:rPr>
          <w:rFonts w:ascii="Times New Roman" w:hAnsi="Times New Roman"/>
          <w:spacing w:val="-3"/>
        </w:rPr>
        <w:t>Diana M. Lee</w:t>
      </w:r>
      <w:r w:rsidR="001F4B15" w:rsidRPr="001D572C">
        <w:rPr>
          <w:rFonts w:ascii="Times New Roman" w:hAnsi="Times New Roman"/>
          <w:spacing w:val="-3"/>
          <w:szCs w:val="23"/>
        </w:rPr>
        <w:t xml:space="preserve">, P.E., at the above address or call (813) </w:t>
      </w:r>
      <w:r w:rsidR="001F4B15">
        <w:rPr>
          <w:rFonts w:ascii="Times New Roman" w:hAnsi="Times New Roman"/>
          <w:spacing w:val="-3"/>
          <w:szCs w:val="23"/>
        </w:rPr>
        <w:t>627-2600</w:t>
      </w:r>
      <w:r w:rsidR="001F4B15" w:rsidRPr="001D572C">
        <w:rPr>
          <w:rFonts w:ascii="Times New Roman" w:hAnsi="Times New Roman"/>
          <w:spacing w:val="-3"/>
          <w:szCs w:val="23"/>
        </w:rPr>
        <w:t>, for additional information.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EE6080">
      <w:pPr>
        <w:widowControl/>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 xml:space="preserve">Executed in </w:t>
      </w:r>
      <w:smartTag w:uri="urn:schemas-microsoft-com:office:smarttags" w:element="place">
        <w:smartTag w:uri="urn:schemas-microsoft-com:office:smarttags" w:element="City">
          <w:r w:rsidRPr="001D572C">
            <w:rPr>
              <w:rFonts w:ascii="Times New Roman" w:hAnsi="Times New Roman"/>
              <w:spacing w:val="-3"/>
            </w:rPr>
            <w:t>Tampa</w:t>
          </w:r>
        </w:smartTag>
        <w:r w:rsidRPr="001D572C">
          <w:rPr>
            <w:rFonts w:ascii="Times New Roman" w:hAnsi="Times New Roman"/>
            <w:spacing w:val="-3"/>
          </w:rPr>
          <w:t xml:space="preserve">, </w:t>
        </w:r>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w:t>
      </w:r>
      <w:r w:rsidRPr="001D572C">
        <w:rPr>
          <w:rFonts w:ascii="Times New Roman" w:hAnsi="Times New Roman"/>
          <w:spacing w:val="-3"/>
        </w:rPr>
        <w:t>PROTECTION COMMISSION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OF </w:t>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Richard D. Garrity, Ph.D.</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Executive Director</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sidRPr="001D572C">
        <w:rPr>
          <w:rFonts w:ascii="Times New Roman" w:hAnsi="Times New Roman"/>
          <w:spacing w:val="-3"/>
        </w:rPr>
        <w:t xml:space="preserve">  </w:t>
      </w:r>
      <w:r>
        <w:rPr>
          <w:rFonts w:ascii="Times New Roman" w:hAnsi="Times New Roman"/>
          <w:spacing w:val="-3"/>
        </w:rPr>
        <w:tab/>
      </w:r>
    </w:p>
    <w:p w:rsidR="00A864AF" w:rsidRPr="001D572C" w:rsidRDefault="00A864AF"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Pr>
          <w:rFonts w:ascii="Times New Roman" w:hAnsi="Times New Roman"/>
          <w:spacing w:val="-3"/>
        </w:rPr>
        <w:tab/>
      </w:r>
    </w:p>
    <w:p w:rsidR="001F4B15" w:rsidRDefault="001F4B15" w:rsidP="001F4B15">
      <w:pPr>
        <w:tabs>
          <w:tab w:val="center" w:pos="5040"/>
        </w:tabs>
        <w:suppressAutoHyphens/>
        <w:jc w:val="both"/>
        <w:rPr>
          <w:rFonts w:ascii="Times New Roman" w:hAnsi="Times New Roman"/>
          <w:spacing w:val="-3"/>
        </w:rPr>
      </w:pPr>
      <w:r>
        <w:rPr>
          <w:rFonts w:ascii="Times New Roman" w:hAnsi="Times New Roman"/>
          <w:spacing w:val="-3"/>
        </w:rPr>
        <w:br w:type="page"/>
      </w:r>
    </w:p>
    <w:p w:rsidR="001F4B15" w:rsidRDefault="001F4B15" w:rsidP="001F4B15">
      <w:pPr>
        <w:tabs>
          <w:tab w:val="center" w:pos="5040"/>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FILING AND ACKNOWLEDGEMENT FILED, on this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Florida Statutes, with the clerk, receipt </w:t>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of which is hereby acknowledged.</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 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Clerk                 </w:t>
      </w:r>
      <w:r>
        <w:rPr>
          <w:rFonts w:ascii="Times New Roman" w:hAnsi="Times New Roman"/>
          <w:spacing w:val="-3"/>
        </w:rPr>
        <w:tab/>
        <w:t xml:space="preserve">     </w:t>
      </w:r>
      <w:r w:rsidRPr="001D572C">
        <w:rPr>
          <w:rFonts w:ascii="Times New Roman" w:hAnsi="Times New Roman"/>
          <w:spacing w:val="-3"/>
        </w:rPr>
        <w:t>Date</w:t>
      </w:r>
    </w:p>
    <w:p w:rsidR="00150046" w:rsidRDefault="001500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150046" w:rsidSect="004A478F">
          <w:headerReference w:type="default" r:id="rId9"/>
          <w:headerReference w:type="first" r:id="rId10"/>
          <w:endnotePr>
            <w:numFmt w:val="decimal"/>
          </w:endnotePr>
          <w:type w:val="continuous"/>
          <w:pgSz w:w="12240" w:h="15840" w:code="1"/>
          <w:pgMar w:top="1440" w:right="1080" w:bottom="720" w:left="1080" w:header="1440" w:footer="720" w:gutter="0"/>
          <w:cols w:space="720"/>
          <w:noEndnote/>
        </w:sect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FB3F2B" w:rsidRDefault="00A76F6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Newspaper Printing Company</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BF725D">
        <w:rPr>
          <w:rFonts w:ascii="Times New Roman" w:hAnsi="Times New Roman"/>
          <w:spacing w:val="-3"/>
        </w:rPr>
        <w:tab/>
      </w:r>
      <w:r w:rsidR="00FB3F2B">
        <w:rPr>
          <w:rFonts w:ascii="Times New Roman" w:hAnsi="Times New Roman"/>
          <w:spacing w:val="-3"/>
        </w:rPr>
        <w:t xml:space="preserve">Permit No.:  </w:t>
      </w:r>
      <w:r w:rsidR="008D2EC1">
        <w:rPr>
          <w:rFonts w:ascii="Times New Roman" w:hAnsi="Times New Roman"/>
          <w:spacing w:val="-3"/>
        </w:rPr>
        <w:t>05704</w:t>
      </w:r>
      <w:r>
        <w:rPr>
          <w:rFonts w:ascii="Times New Roman" w:hAnsi="Times New Roman"/>
          <w:spacing w:val="-3"/>
        </w:rPr>
        <w:t>3</w:t>
      </w:r>
      <w:r w:rsidR="008D2EC1">
        <w:rPr>
          <w:rFonts w:ascii="Times New Roman" w:hAnsi="Times New Roman"/>
          <w:spacing w:val="-3"/>
        </w:rPr>
        <w:t>7</w:t>
      </w:r>
      <w:r>
        <w:rPr>
          <w:rFonts w:ascii="Times New Roman" w:hAnsi="Times New Roman"/>
          <w:spacing w:val="-3"/>
        </w:rPr>
        <w:t>-01</w:t>
      </w:r>
      <w:r w:rsidR="001C67CB">
        <w:rPr>
          <w:rFonts w:ascii="Times New Roman" w:hAnsi="Times New Roman"/>
          <w:spacing w:val="-3"/>
        </w:rPr>
        <w:t>6</w:t>
      </w:r>
      <w:r>
        <w:rPr>
          <w:rFonts w:ascii="Times New Roman" w:hAnsi="Times New Roman"/>
          <w:spacing w:val="-3"/>
        </w:rPr>
        <w:t>-AO</w:t>
      </w:r>
    </w:p>
    <w:p w:rsidR="00FB3F2B" w:rsidRDefault="00A76F6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Street">
        <w:smartTag w:uri="urn:schemas-microsoft-com:office:smarttags" w:element="address">
          <w:r>
            <w:rPr>
              <w:rFonts w:ascii="Times New Roman" w:hAnsi="Times New Roman"/>
              <w:spacing w:val="-3"/>
            </w:rPr>
            <w:t>5210 South Lois Avenue</w:t>
          </w:r>
        </w:smartTag>
      </w:smartTag>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t>County:  Hillsborough</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w:t>
      </w:r>
      <w:r w:rsidR="007967E1">
        <w:rPr>
          <w:rFonts w:ascii="Times New Roman" w:hAnsi="Times New Roman"/>
          <w:spacing w:val="-3"/>
        </w:rPr>
        <w:t>1</w:t>
      </w:r>
      <w:r w:rsidR="00A76F6C">
        <w:rPr>
          <w:rFonts w:ascii="Times New Roman" w:hAnsi="Times New Roman"/>
          <w:spacing w:val="-3"/>
        </w:rPr>
        <w:t>1</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Expiration Date:  </w:t>
      </w:r>
      <w:r w:rsidR="000C5912">
        <w:rPr>
          <w:rFonts w:ascii="Times New Roman" w:hAnsi="Times New Roman"/>
          <w:spacing w:val="-3"/>
        </w:rPr>
        <w:t>April 5, 2018</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t xml:space="preserve">Project: </w:t>
      </w:r>
      <w:r w:rsidR="00A76F6C">
        <w:rPr>
          <w:rFonts w:ascii="Times New Roman" w:hAnsi="Times New Roman"/>
          <w:spacing w:val="-3"/>
        </w:rPr>
        <w:t>Lithographic Printing Facility</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C46E2">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EC46E2">
        <w:rPr>
          <w:rFonts w:ascii="Times New Roman" w:hAnsi="Times New Roman"/>
          <w:spacing w:val="-3"/>
        </w:rPr>
        <w:t>permittee</w:t>
      </w:r>
      <w:proofErr w:type="spellEnd"/>
      <w:r w:rsidRPr="00EC46E2">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AC57B6" w:rsidRPr="00EC46E2" w:rsidRDefault="00AC57B6">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A0554" w:rsidRDefault="00C46195" w:rsidP="00FA0554">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after="100" w:afterAutospacing="1"/>
        <w:jc w:val="both"/>
        <w:rPr>
          <w:rFonts w:ascii="Times New Roman" w:hAnsi="Times New Roman"/>
          <w:spacing w:val="-3"/>
          <w:szCs w:val="24"/>
        </w:rPr>
      </w:pPr>
      <w:r w:rsidRPr="00747499">
        <w:rPr>
          <w:rFonts w:ascii="Times New Roman" w:hAnsi="Times New Roman"/>
          <w:spacing w:val="-3"/>
          <w:szCs w:val="24"/>
        </w:rPr>
        <w:t>Newspaper Printing Company</w:t>
      </w:r>
      <w:r w:rsidRPr="00EC46E2">
        <w:rPr>
          <w:rFonts w:ascii="Times New Roman" w:hAnsi="Times New Roman"/>
          <w:spacing w:val="-3"/>
        </w:rPr>
        <w:t xml:space="preserve"> </w:t>
      </w:r>
      <w:r w:rsidR="008E7468">
        <w:rPr>
          <w:rFonts w:ascii="Times New Roman" w:hAnsi="Times New Roman"/>
          <w:spacing w:val="-3"/>
        </w:rPr>
        <w:t>i</w:t>
      </w:r>
      <w:r w:rsidRPr="00EC46E2">
        <w:rPr>
          <w:rFonts w:ascii="Times New Roman" w:hAnsi="Times New Roman"/>
          <w:spacing w:val="-3"/>
        </w:rPr>
        <w:t xml:space="preserve">s </w:t>
      </w:r>
      <w:r w:rsidRPr="00747499">
        <w:rPr>
          <w:rFonts w:ascii="Times New Roman" w:hAnsi="Times New Roman"/>
          <w:spacing w:val="-3"/>
          <w:szCs w:val="24"/>
        </w:rPr>
        <w:t>a lithographic printing facility.</w:t>
      </w:r>
      <w:r>
        <w:rPr>
          <w:rFonts w:ascii="Times New Roman" w:hAnsi="Times New Roman"/>
          <w:spacing w:val="-3"/>
          <w:szCs w:val="24"/>
        </w:rPr>
        <w:t xml:space="preserve">  </w:t>
      </w:r>
      <w:r w:rsidR="00C83435">
        <w:rPr>
          <w:rFonts w:ascii="Times New Roman" w:hAnsi="Times New Roman"/>
          <w:spacing w:val="-3"/>
        </w:rPr>
        <w:t>This permit authorizes t</w:t>
      </w:r>
      <w:r w:rsidR="00FA0554">
        <w:rPr>
          <w:rFonts w:ascii="Times New Roman" w:hAnsi="Times New Roman"/>
          <w:spacing w:val="-3"/>
        </w:rPr>
        <w:t xml:space="preserve">he operation of </w:t>
      </w:r>
      <w:r w:rsidR="00C83435">
        <w:rPr>
          <w:rFonts w:ascii="Times New Roman" w:hAnsi="Times New Roman"/>
          <w:spacing w:val="-3"/>
        </w:rPr>
        <w:t xml:space="preserve">an </w:t>
      </w:r>
      <w:r w:rsidR="00FA0554">
        <w:rPr>
          <w:rFonts w:ascii="Times New Roman" w:hAnsi="Times New Roman"/>
          <w:spacing w:val="-3"/>
        </w:rPr>
        <w:t>o</w:t>
      </w:r>
      <w:r w:rsidR="00A864AF">
        <w:rPr>
          <w:rFonts w:ascii="Times New Roman" w:hAnsi="Times New Roman"/>
          <w:spacing w:val="-3"/>
        </w:rPr>
        <w:t xml:space="preserve">ff-set lithographic printing </w:t>
      </w:r>
      <w:r w:rsidR="00C83435">
        <w:rPr>
          <w:rFonts w:ascii="Times New Roman" w:hAnsi="Times New Roman"/>
          <w:spacing w:val="-3"/>
        </w:rPr>
        <w:t xml:space="preserve">operation </w:t>
      </w:r>
      <w:r w:rsidR="00FA0554">
        <w:rPr>
          <w:rFonts w:ascii="Times New Roman" w:hAnsi="Times New Roman"/>
          <w:spacing w:val="-3"/>
        </w:rPr>
        <w:t>on a continuous</w:t>
      </w:r>
      <w:r w:rsidR="00A864AF">
        <w:rPr>
          <w:rFonts w:ascii="Times New Roman" w:hAnsi="Times New Roman"/>
          <w:spacing w:val="-3"/>
        </w:rPr>
        <w:t xml:space="preserve"> web substrate. </w:t>
      </w:r>
      <w:r w:rsidR="00FA0554">
        <w:rPr>
          <w:rFonts w:ascii="Times New Roman" w:hAnsi="Times New Roman"/>
          <w:spacing w:val="-3"/>
        </w:rPr>
        <w:t xml:space="preserve">This facility </w:t>
      </w:r>
      <w:r w:rsidR="00FA0554">
        <w:rPr>
          <w:rFonts w:ascii="Times New Roman" w:hAnsi="Times New Roman"/>
          <w:spacing w:val="-3"/>
          <w:szCs w:val="24"/>
        </w:rPr>
        <w:t xml:space="preserve">operates </w:t>
      </w:r>
      <w:r w:rsidR="001418DC">
        <w:rPr>
          <w:rFonts w:ascii="Times New Roman" w:hAnsi="Times New Roman"/>
          <w:spacing w:val="-3"/>
          <w:szCs w:val="24"/>
        </w:rPr>
        <w:t>four (4)</w:t>
      </w:r>
      <w:r w:rsidR="00FA0554">
        <w:rPr>
          <w:rFonts w:ascii="Times New Roman" w:hAnsi="Times New Roman"/>
          <w:spacing w:val="-3"/>
          <w:szCs w:val="24"/>
        </w:rPr>
        <w:t xml:space="preserve"> continuous feed</w:t>
      </w:r>
      <w:r w:rsidR="00C83435">
        <w:rPr>
          <w:rFonts w:ascii="Times New Roman" w:hAnsi="Times New Roman"/>
          <w:spacing w:val="-3"/>
          <w:szCs w:val="24"/>
        </w:rPr>
        <w:t>,</w:t>
      </w:r>
      <w:r w:rsidR="00FA0554">
        <w:rPr>
          <w:rFonts w:ascii="Times New Roman" w:hAnsi="Times New Roman"/>
          <w:spacing w:val="-3"/>
          <w:szCs w:val="24"/>
        </w:rPr>
        <w:t xml:space="preserve"> </w:t>
      </w:r>
      <w:r w:rsidR="00FA0554" w:rsidRPr="009902FC">
        <w:rPr>
          <w:rFonts w:ascii="Times New Roman" w:hAnsi="Times New Roman"/>
          <w:spacing w:val="-3"/>
          <w:szCs w:val="24"/>
        </w:rPr>
        <w:t>lithographic printing pres</w:t>
      </w:r>
      <w:r w:rsidR="00FA0554">
        <w:rPr>
          <w:rFonts w:ascii="Times New Roman" w:hAnsi="Times New Roman"/>
          <w:spacing w:val="-3"/>
          <w:szCs w:val="24"/>
        </w:rPr>
        <w:t xml:space="preserve">s lines, identified </w:t>
      </w:r>
      <w:r w:rsidR="008E7468">
        <w:rPr>
          <w:rFonts w:ascii="Times New Roman" w:hAnsi="Times New Roman"/>
          <w:spacing w:val="-3"/>
          <w:szCs w:val="24"/>
        </w:rPr>
        <w:t xml:space="preserve">in the following </w:t>
      </w:r>
      <w:r w:rsidR="00585DED">
        <w:rPr>
          <w:rFonts w:ascii="Times New Roman" w:hAnsi="Times New Roman"/>
          <w:spacing w:val="-3"/>
          <w:szCs w:val="24"/>
        </w:rPr>
        <w:t>t</w:t>
      </w:r>
      <w:r w:rsidR="008E7468">
        <w:rPr>
          <w:rFonts w:ascii="Times New Roman" w:hAnsi="Times New Roman"/>
          <w:spacing w:val="-3"/>
          <w:szCs w:val="24"/>
        </w:rPr>
        <w:t xml:space="preserve">able, </w:t>
      </w:r>
      <w:r w:rsidR="00585DED">
        <w:rPr>
          <w:rFonts w:ascii="Times New Roman" w:hAnsi="Times New Roman"/>
          <w:spacing w:val="-3"/>
          <w:szCs w:val="24"/>
        </w:rPr>
        <w:t>as Press l</w:t>
      </w:r>
      <w:r w:rsidR="008E7468">
        <w:rPr>
          <w:rFonts w:ascii="Times New Roman" w:hAnsi="Times New Roman"/>
          <w:spacing w:val="-3"/>
          <w:szCs w:val="24"/>
        </w:rPr>
        <w:t xml:space="preserve">ines </w:t>
      </w:r>
      <w:r w:rsidR="001418DC">
        <w:rPr>
          <w:rFonts w:ascii="Times New Roman" w:hAnsi="Times New Roman"/>
          <w:spacing w:val="-3"/>
          <w:szCs w:val="24"/>
        </w:rPr>
        <w:t>B</w:t>
      </w:r>
      <w:r w:rsidR="00FA0554">
        <w:rPr>
          <w:rFonts w:ascii="Times New Roman" w:hAnsi="Times New Roman"/>
          <w:spacing w:val="-3"/>
          <w:szCs w:val="24"/>
        </w:rPr>
        <w:t xml:space="preserve"> through E </w:t>
      </w:r>
      <w:r w:rsidR="008A29A8">
        <w:rPr>
          <w:rFonts w:ascii="Times New Roman" w:hAnsi="Times New Roman"/>
          <w:spacing w:val="-3"/>
          <w:szCs w:val="24"/>
        </w:rPr>
        <w:t>(Press line A no longer exists</w:t>
      </w:r>
      <w:r w:rsidR="008E7468">
        <w:rPr>
          <w:rFonts w:ascii="Times New Roman" w:hAnsi="Times New Roman"/>
          <w:spacing w:val="-3"/>
          <w:szCs w:val="24"/>
        </w:rPr>
        <w:t>,</w:t>
      </w:r>
      <w:r w:rsidR="008A29A8">
        <w:rPr>
          <w:rFonts w:ascii="Times New Roman" w:hAnsi="Times New Roman"/>
          <w:spacing w:val="-3"/>
          <w:szCs w:val="24"/>
        </w:rPr>
        <w:t xml:space="preserve"> previously </w:t>
      </w:r>
      <w:r w:rsidR="008A29A8" w:rsidRPr="00747499">
        <w:rPr>
          <w:rFonts w:ascii="Times New Roman" w:hAnsi="Times New Roman"/>
          <w:spacing w:val="-3"/>
          <w:szCs w:val="24"/>
        </w:rPr>
        <w:t xml:space="preserve">authorized </w:t>
      </w:r>
      <w:r w:rsidR="008A29A8">
        <w:rPr>
          <w:rFonts w:ascii="Times New Roman" w:hAnsi="Times New Roman"/>
          <w:spacing w:val="-3"/>
          <w:szCs w:val="24"/>
        </w:rPr>
        <w:t xml:space="preserve">under </w:t>
      </w:r>
      <w:r w:rsidR="008A29A8" w:rsidRPr="00747499">
        <w:rPr>
          <w:rFonts w:ascii="Times New Roman" w:hAnsi="Times New Roman"/>
          <w:spacing w:val="-3"/>
          <w:szCs w:val="24"/>
        </w:rPr>
        <w:t>Permit No. 0570473-01</w:t>
      </w:r>
      <w:r w:rsidR="008A29A8">
        <w:rPr>
          <w:rFonts w:ascii="Times New Roman" w:hAnsi="Times New Roman"/>
          <w:spacing w:val="-3"/>
          <w:szCs w:val="24"/>
        </w:rPr>
        <w:t>5</w:t>
      </w:r>
      <w:r w:rsidR="008A29A8" w:rsidRPr="00747499">
        <w:rPr>
          <w:rFonts w:ascii="Times New Roman" w:hAnsi="Times New Roman"/>
          <w:spacing w:val="-3"/>
          <w:szCs w:val="24"/>
        </w:rPr>
        <w:t>-AO</w:t>
      </w:r>
      <w:r w:rsidR="008A29A8">
        <w:rPr>
          <w:rFonts w:ascii="Times New Roman" w:hAnsi="Times New Roman"/>
          <w:spacing w:val="-3"/>
          <w:szCs w:val="24"/>
        </w:rPr>
        <w:t>)</w:t>
      </w:r>
      <w:r w:rsidR="00FA0554">
        <w:rPr>
          <w:rFonts w:ascii="Times New Roman" w:hAnsi="Times New Roman"/>
          <w:spacing w:val="-3"/>
          <w:szCs w:val="24"/>
        </w:rPr>
        <w:t xml:space="preserve">.  </w:t>
      </w:r>
      <w:r w:rsidR="00F73B8C" w:rsidRPr="00F73B8C">
        <w:rPr>
          <w:rFonts w:ascii="Times New Roman" w:hAnsi="Times New Roman"/>
          <w:spacing w:val="-3"/>
          <w:szCs w:val="24"/>
        </w:rPr>
        <w:t xml:space="preserve">Volatile organic compound (VOC) emissions </w:t>
      </w:r>
      <w:r w:rsidR="008E7468">
        <w:rPr>
          <w:rFonts w:ascii="Times New Roman" w:hAnsi="Times New Roman"/>
          <w:spacing w:val="-3"/>
          <w:szCs w:val="24"/>
        </w:rPr>
        <w:t>and hazardous air pollutants (HAPs)</w:t>
      </w:r>
      <w:r w:rsidR="00585DED">
        <w:rPr>
          <w:rFonts w:ascii="Times New Roman" w:hAnsi="Times New Roman"/>
          <w:spacing w:val="-3"/>
          <w:szCs w:val="24"/>
        </w:rPr>
        <w:t xml:space="preserve"> generated </w:t>
      </w:r>
      <w:r w:rsidR="00F73B8C" w:rsidRPr="00F73B8C">
        <w:rPr>
          <w:rFonts w:ascii="Times New Roman" w:hAnsi="Times New Roman"/>
          <w:spacing w:val="-3"/>
          <w:szCs w:val="24"/>
        </w:rPr>
        <w:t xml:space="preserve">from the </w:t>
      </w:r>
      <w:r w:rsidR="00291672" w:rsidRPr="000C5912">
        <w:rPr>
          <w:rFonts w:ascii="Times New Roman" w:hAnsi="Times New Roman"/>
          <w:spacing w:val="-3"/>
          <w:szCs w:val="24"/>
        </w:rPr>
        <w:t>four</w:t>
      </w:r>
      <w:r w:rsidR="00291672">
        <w:rPr>
          <w:rFonts w:ascii="Times New Roman" w:hAnsi="Times New Roman"/>
          <w:spacing w:val="-3"/>
          <w:szCs w:val="24"/>
        </w:rPr>
        <w:t xml:space="preserve"> </w:t>
      </w:r>
      <w:r w:rsidR="00F73B8C" w:rsidRPr="00F73B8C">
        <w:rPr>
          <w:rFonts w:ascii="Times New Roman" w:hAnsi="Times New Roman"/>
          <w:spacing w:val="-3"/>
          <w:szCs w:val="24"/>
        </w:rPr>
        <w:t xml:space="preserve">drying ovens are controlled by two TEC catalytic oxidizers.  VOC emissions from the plate manufacturing operation vent inside the building.  Emissions from </w:t>
      </w:r>
      <w:r w:rsidR="00C83435">
        <w:rPr>
          <w:rFonts w:ascii="Times New Roman" w:hAnsi="Times New Roman"/>
          <w:spacing w:val="-3"/>
          <w:szCs w:val="24"/>
        </w:rPr>
        <w:t xml:space="preserve">the </w:t>
      </w:r>
      <w:proofErr w:type="spellStart"/>
      <w:r w:rsidR="00F73B8C" w:rsidRPr="00F73B8C">
        <w:rPr>
          <w:rFonts w:ascii="Times New Roman" w:hAnsi="Times New Roman"/>
          <w:spacing w:val="-3"/>
          <w:szCs w:val="24"/>
        </w:rPr>
        <w:t>coldset</w:t>
      </w:r>
      <w:proofErr w:type="spellEnd"/>
      <w:r w:rsidR="00F73B8C" w:rsidRPr="00F73B8C">
        <w:rPr>
          <w:rFonts w:ascii="Times New Roman" w:hAnsi="Times New Roman"/>
          <w:spacing w:val="-3"/>
          <w:szCs w:val="24"/>
        </w:rPr>
        <w:t xml:space="preserve"> printing are not required to be ducted through the drying ovens, although they </w:t>
      </w:r>
      <w:r w:rsidR="00585DED" w:rsidRPr="00F73B8C">
        <w:rPr>
          <w:rFonts w:ascii="Times New Roman" w:hAnsi="Times New Roman"/>
          <w:spacing w:val="-3"/>
          <w:szCs w:val="24"/>
        </w:rPr>
        <w:t xml:space="preserve">are </w:t>
      </w:r>
      <w:r w:rsidR="00F73B8C" w:rsidRPr="00F73B8C">
        <w:rPr>
          <w:rFonts w:ascii="Times New Roman" w:hAnsi="Times New Roman"/>
          <w:spacing w:val="-3"/>
          <w:szCs w:val="24"/>
        </w:rPr>
        <w:t xml:space="preserve">typically processed in the same manner as </w:t>
      </w:r>
      <w:r w:rsidR="00C83435">
        <w:rPr>
          <w:rFonts w:ascii="Times New Roman" w:hAnsi="Times New Roman"/>
          <w:spacing w:val="-3"/>
          <w:szCs w:val="24"/>
        </w:rPr>
        <w:t xml:space="preserve">the </w:t>
      </w:r>
      <w:proofErr w:type="spellStart"/>
      <w:r w:rsidR="00F73B8C" w:rsidRPr="00F73B8C">
        <w:rPr>
          <w:rFonts w:ascii="Times New Roman" w:hAnsi="Times New Roman"/>
          <w:spacing w:val="-3"/>
          <w:szCs w:val="24"/>
        </w:rPr>
        <w:t>heatset</w:t>
      </w:r>
      <w:proofErr w:type="spellEnd"/>
      <w:r w:rsidR="00F73B8C" w:rsidRPr="00F73B8C">
        <w:rPr>
          <w:rFonts w:ascii="Times New Roman" w:hAnsi="Times New Roman"/>
          <w:spacing w:val="-3"/>
          <w:szCs w:val="24"/>
        </w:rPr>
        <w:t xml:space="preserve"> printing</w:t>
      </w:r>
      <w:r w:rsidR="00FA0554">
        <w:rPr>
          <w:rFonts w:ascii="Times New Roman" w:hAnsi="Times New Roman"/>
          <w:spacing w:val="-3"/>
          <w:szCs w:val="24"/>
        </w:rPr>
        <w:t>.</w:t>
      </w:r>
    </w:p>
    <w:p w:rsidR="00FA0554" w:rsidRPr="00FA0554" w:rsidRDefault="00FA0554" w:rsidP="00FA0554">
      <w:pPr>
        <w:tabs>
          <w:tab w:val="left" w:pos="-1080"/>
          <w:tab w:val="left" w:pos="-360"/>
          <w:tab w:val="left" w:pos="1350"/>
          <w:tab w:val="left" w:pos="1872"/>
          <w:tab w:val="left" w:pos="2592"/>
          <w:tab w:val="left" w:pos="3312"/>
          <w:tab w:val="left" w:pos="4032"/>
          <w:tab w:val="left" w:pos="4752"/>
          <w:tab w:val="left" w:pos="5472"/>
          <w:tab w:val="left" w:pos="6192"/>
        </w:tabs>
        <w:suppressAutoHyphens/>
        <w:spacing w:before="100" w:beforeAutospacing="1" w:after="100" w:afterAutospacing="1"/>
        <w:jc w:val="center"/>
        <w:rPr>
          <w:rFonts w:ascii="Times New Roman" w:hAnsi="Times New Roman"/>
          <w:spacing w:val="-3"/>
        </w:rPr>
      </w:pPr>
      <w:r w:rsidRPr="00FA0554">
        <w:rPr>
          <w:rFonts w:ascii="Times New Roman" w:hAnsi="Times New Roman"/>
          <w:spacing w:val="-3"/>
        </w:rPr>
        <w:t xml:space="preserve">Equipment </w:t>
      </w:r>
      <w:r w:rsidR="00585DED">
        <w:rPr>
          <w:rFonts w:ascii="Times New Roman" w:hAnsi="Times New Roman"/>
          <w:spacing w:val="-3"/>
        </w:rPr>
        <w:t>Information</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3060"/>
        <w:gridCol w:w="1800"/>
        <w:gridCol w:w="4050"/>
      </w:tblGrid>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Press ID</w:t>
            </w:r>
          </w:p>
        </w:tc>
        <w:tc>
          <w:tcPr>
            <w:tcW w:w="306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Type</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Drying Oven</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Oxidizer</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B</w:t>
            </w:r>
          </w:p>
        </w:tc>
        <w:tc>
          <w:tcPr>
            <w:tcW w:w="306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 xml:space="preserve">4 Unit </w:t>
            </w:r>
            <w:proofErr w:type="spellStart"/>
            <w:r w:rsidRPr="00FA0554">
              <w:rPr>
                <w:rFonts w:ascii="Times New Roman" w:hAnsi="Times New Roman"/>
                <w:spacing w:val="-3"/>
              </w:rPr>
              <w:t>Heidelburg</w:t>
            </w:r>
            <w:proofErr w:type="spellEnd"/>
            <w:r w:rsidRPr="00FA0554">
              <w:rPr>
                <w:rFonts w:ascii="Times New Roman" w:hAnsi="Times New Roman"/>
                <w:spacing w:val="-3"/>
              </w:rPr>
              <w:t xml:space="preserve">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Quantum 5000 (</w:t>
            </w:r>
            <w:r w:rsidR="00B277DD">
              <w:rPr>
                <w:rFonts w:ascii="Times New Roman" w:hAnsi="Times New Roman"/>
                <w:spacing w:val="-3"/>
              </w:rPr>
              <w:t>Oxidizer G</w:t>
            </w:r>
            <w:r w:rsidRPr="00FA0554">
              <w:rPr>
                <w:rFonts w:ascii="Times New Roman" w:hAnsi="Times New Roman"/>
                <w:spacing w:val="-3"/>
              </w:rPr>
              <w:t>)</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C</w:t>
            </w:r>
          </w:p>
        </w:tc>
        <w:tc>
          <w:tcPr>
            <w:tcW w:w="3060" w:type="dxa"/>
            <w:vAlign w:val="center"/>
          </w:tcPr>
          <w:p w:rsidR="00FA0554" w:rsidRPr="00FA0554" w:rsidRDefault="00FA0554" w:rsidP="004318D7">
            <w:pPr>
              <w:pStyle w:val="EndnoteText"/>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4 Unit Goss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Quantum 5000 (</w:t>
            </w:r>
            <w:r w:rsidR="00B277DD">
              <w:rPr>
                <w:rFonts w:ascii="Times New Roman" w:hAnsi="Times New Roman"/>
                <w:spacing w:val="-3"/>
              </w:rPr>
              <w:t>Oxidizer G</w:t>
            </w:r>
            <w:r w:rsidRPr="00FA0554">
              <w:rPr>
                <w:rFonts w:ascii="Times New Roman" w:hAnsi="Times New Roman"/>
                <w:spacing w:val="-3"/>
              </w:rPr>
              <w:t>)</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D</w:t>
            </w:r>
          </w:p>
        </w:tc>
        <w:tc>
          <w:tcPr>
            <w:tcW w:w="3060" w:type="dxa"/>
            <w:vAlign w:val="center"/>
          </w:tcPr>
          <w:p w:rsidR="00FA0554" w:rsidRPr="00FA0554" w:rsidRDefault="00FA0554" w:rsidP="004318D7">
            <w:pPr>
              <w:pStyle w:val="EndnoteText"/>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 xml:space="preserve">4 Unit </w:t>
            </w:r>
            <w:proofErr w:type="spellStart"/>
            <w:r w:rsidRPr="00FA0554">
              <w:rPr>
                <w:rFonts w:ascii="Times New Roman" w:hAnsi="Times New Roman"/>
                <w:spacing w:val="-3"/>
              </w:rPr>
              <w:t>Heidelburg</w:t>
            </w:r>
            <w:proofErr w:type="spellEnd"/>
            <w:r w:rsidRPr="00FA0554">
              <w:rPr>
                <w:rFonts w:ascii="Times New Roman" w:hAnsi="Times New Roman"/>
                <w:spacing w:val="-3"/>
              </w:rPr>
              <w:t xml:space="preserve">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B277DD">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HXC-4000 (</w:t>
            </w:r>
            <w:r w:rsidR="00B277DD">
              <w:rPr>
                <w:rFonts w:ascii="Times New Roman" w:hAnsi="Times New Roman"/>
                <w:spacing w:val="-3"/>
              </w:rPr>
              <w:t>Oxidizer H</w:t>
            </w:r>
            <w:r w:rsidRPr="00FA0554">
              <w:rPr>
                <w:rFonts w:ascii="Times New Roman" w:hAnsi="Times New Roman"/>
                <w:spacing w:val="-3"/>
              </w:rPr>
              <w:t>)</w:t>
            </w:r>
          </w:p>
        </w:tc>
      </w:tr>
      <w:tr w:rsidR="00FA0554" w:rsidRPr="00FA0554" w:rsidTr="004318D7">
        <w:trPr>
          <w:trHeight w:val="683"/>
        </w:trPr>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E</w:t>
            </w:r>
          </w:p>
        </w:tc>
        <w:tc>
          <w:tcPr>
            <w:tcW w:w="3060" w:type="dxa"/>
            <w:vAlign w:val="center"/>
          </w:tcPr>
          <w:p w:rsidR="00FA0554" w:rsidRPr="00FA0554" w:rsidRDefault="00DE7222" w:rsidP="00DE7222">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Pr>
                <w:rFonts w:ascii="Times New Roman" w:hAnsi="Times New Roman"/>
                <w:spacing w:val="-3"/>
              </w:rPr>
              <w:t>16</w:t>
            </w:r>
            <w:r w:rsidR="00FA0554" w:rsidRPr="00FA0554">
              <w:rPr>
                <w:rFonts w:ascii="Times New Roman" w:hAnsi="Times New Roman"/>
                <w:spacing w:val="-3"/>
              </w:rPr>
              <w:t xml:space="preserve"> Unit </w:t>
            </w:r>
            <w:proofErr w:type="spellStart"/>
            <w:r w:rsidR="00FA0554" w:rsidRPr="00FA0554">
              <w:rPr>
                <w:rFonts w:ascii="Times New Roman" w:hAnsi="Times New Roman"/>
                <w:spacing w:val="-3"/>
              </w:rPr>
              <w:t>Heidelburg</w:t>
            </w:r>
            <w:proofErr w:type="spellEnd"/>
            <w:r w:rsidR="00FA0554" w:rsidRPr="00FA0554">
              <w:rPr>
                <w:rFonts w:ascii="Times New Roman" w:hAnsi="Times New Roman"/>
                <w:spacing w:val="-3"/>
              </w:rPr>
              <w:t xml:space="preserve"> (</w:t>
            </w:r>
            <w:proofErr w:type="spellStart"/>
            <w:r w:rsidR="00FA0554" w:rsidRPr="00FA0554">
              <w:rPr>
                <w:rFonts w:ascii="Times New Roman" w:hAnsi="Times New Roman"/>
                <w:spacing w:val="-3"/>
              </w:rPr>
              <w:t>heatset</w:t>
            </w:r>
            <w:proofErr w:type="spellEnd"/>
            <w:r w:rsidR="00FA0554" w:rsidRPr="00FA0554">
              <w:rPr>
                <w:rFonts w:ascii="Times New Roman" w:hAnsi="Times New Roman"/>
                <w:spacing w:val="-3"/>
              </w:rPr>
              <w:t xml:space="preserve"> or </w:t>
            </w:r>
            <w:proofErr w:type="spellStart"/>
            <w:r w:rsidR="00FA0554" w:rsidRPr="00FA0554">
              <w:rPr>
                <w:rFonts w:ascii="Times New Roman" w:hAnsi="Times New Roman"/>
                <w:spacing w:val="-3"/>
              </w:rPr>
              <w:t>coldset</w:t>
            </w:r>
            <w:proofErr w:type="spellEnd"/>
            <w:r w:rsidR="00FA0554"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C-135</w:t>
            </w:r>
          </w:p>
        </w:tc>
        <w:tc>
          <w:tcPr>
            <w:tcW w:w="4050" w:type="dxa"/>
            <w:vAlign w:val="center"/>
          </w:tcPr>
          <w:p w:rsidR="00FA0554" w:rsidRPr="00FA0554" w:rsidRDefault="00FA0554" w:rsidP="00B277DD">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HXC-4000 (</w:t>
            </w:r>
            <w:r w:rsidR="00B277DD">
              <w:rPr>
                <w:rFonts w:ascii="Times New Roman" w:hAnsi="Times New Roman"/>
                <w:spacing w:val="-3"/>
              </w:rPr>
              <w:t>Oxidizer H</w:t>
            </w:r>
            <w:r w:rsidRPr="00FA0554">
              <w:rPr>
                <w:rFonts w:ascii="Times New Roman" w:hAnsi="Times New Roman"/>
                <w:spacing w:val="-3"/>
              </w:rPr>
              <w:t>)</w:t>
            </w:r>
          </w:p>
        </w:tc>
      </w:tr>
    </w:tbl>
    <w:p w:rsidR="00FA0554" w:rsidRDefault="00FA0554" w:rsidP="00FA0554">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spacing w:val="-3"/>
        </w:rPr>
      </w:pPr>
    </w:p>
    <w:p w:rsidR="00F2402F" w:rsidRDefault="00F2402F"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sectPr w:rsidR="00F2402F" w:rsidSect="00150046">
          <w:headerReference w:type="default" r:id="rId11"/>
          <w:footerReference w:type="default" r:id="rId12"/>
          <w:endnotePr>
            <w:numFmt w:val="decimal"/>
          </w:endnotePr>
          <w:pgSz w:w="12240" w:h="15840" w:code="1"/>
          <w:pgMar w:top="3600" w:right="1080" w:bottom="720" w:left="1080" w:header="1440" w:footer="720" w:gutter="0"/>
          <w:pgNumType w:start="1"/>
          <w:cols w:space="720"/>
          <w:noEndnote/>
        </w:sectPr>
      </w:pPr>
    </w:p>
    <w:p w:rsidR="00F2402F" w:rsidRDefault="00F2402F">
      <w:pPr>
        <w:widowControl/>
        <w:rPr>
          <w:rFonts w:ascii="Times New Roman" w:hAnsi="Times New Roman"/>
          <w:spacing w:val="-3"/>
        </w:rPr>
      </w:pPr>
      <w:r>
        <w:rPr>
          <w:rFonts w:ascii="Times New Roman" w:hAnsi="Times New Roman"/>
          <w:spacing w:val="-3"/>
        </w:rPr>
        <w:lastRenderedPageBreak/>
        <w:br w:type="page"/>
      </w:r>
    </w:p>
    <w:p w:rsidR="00F73B8C" w:rsidRDefault="00F73B8C"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pPr>
      <w:r w:rsidRPr="00F73B8C">
        <w:rPr>
          <w:rFonts w:ascii="Times New Roman" w:hAnsi="Times New Roman"/>
          <w:spacing w:val="-3"/>
        </w:rPr>
        <w:lastRenderedPageBreak/>
        <w:t xml:space="preserve">The TEC Quantum 5000 oxidizer </w:t>
      </w:r>
      <w:r w:rsidR="00DE7222">
        <w:rPr>
          <w:rFonts w:ascii="Times New Roman" w:hAnsi="Times New Roman"/>
          <w:spacing w:val="-3"/>
        </w:rPr>
        <w:t xml:space="preserve">(Oxidizer G) </w:t>
      </w:r>
      <w:r w:rsidRPr="00F73B8C">
        <w:rPr>
          <w:rFonts w:ascii="Times New Roman" w:hAnsi="Times New Roman"/>
          <w:spacing w:val="-3"/>
        </w:rPr>
        <w:t xml:space="preserve">has a design gas flow rate of 5,000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a destruction efficiency of at least 90 percent, and a 2.16 </w:t>
      </w:r>
      <w:proofErr w:type="spellStart"/>
      <w:r w:rsidRPr="00F73B8C">
        <w:rPr>
          <w:rFonts w:ascii="Times New Roman" w:hAnsi="Times New Roman"/>
          <w:spacing w:val="-3"/>
        </w:rPr>
        <w:t>MMBtu</w:t>
      </w:r>
      <w:proofErr w:type="spellEnd"/>
      <w:r w:rsidRPr="00F73B8C">
        <w:rPr>
          <w:rFonts w:ascii="Times New Roman" w:hAnsi="Times New Roman"/>
          <w:spacing w:val="-3"/>
        </w:rPr>
        <w:t xml:space="preserve">/hr heat requirement.  This oxidizer controls the dryer exhaust from Press </w:t>
      </w:r>
      <w:r w:rsidR="00DE7222">
        <w:rPr>
          <w:rFonts w:ascii="Times New Roman" w:hAnsi="Times New Roman"/>
          <w:spacing w:val="-3"/>
        </w:rPr>
        <w:t xml:space="preserve">lines </w:t>
      </w:r>
      <w:r w:rsidRPr="00F73B8C">
        <w:rPr>
          <w:rFonts w:ascii="Times New Roman" w:hAnsi="Times New Roman"/>
          <w:spacing w:val="-3"/>
        </w:rPr>
        <w:t>B and C.  The combined gas flow from these dryers is 4</w:t>
      </w:r>
      <w:r w:rsidR="00585DED">
        <w:rPr>
          <w:rFonts w:ascii="Times New Roman" w:hAnsi="Times New Roman"/>
          <w:spacing w:val="-3"/>
        </w:rPr>
        <w:t>,</w:t>
      </w:r>
      <w:r w:rsidRPr="00F73B8C">
        <w:rPr>
          <w:rFonts w:ascii="Times New Roman" w:hAnsi="Times New Roman"/>
          <w:spacing w:val="-3"/>
        </w:rPr>
        <w:t xml:space="preserve">386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The TEC HXC-4000 catalytic oxidizer </w:t>
      </w:r>
      <w:r w:rsidR="00DE7222">
        <w:rPr>
          <w:rFonts w:ascii="Times New Roman" w:hAnsi="Times New Roman"/>
          <w:spacing w:val="-3"/>
        </w:rPr>
        <w:t xml:space="preserve">(Oxidizer H) </w:t>
      </w:r>
      <w:r w:rsidRPr="00F73B8C">
        <w:rPr>
          <w:rFonts w:ascii="Times New Roman" w:hAnsi="Times New Roman"/>
          <w:spacing w:val="-3"/>
        </w:rPr>
        <w:t xml:space="preserve">has a design gas flow rate of 4,000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a destruction efficiency of at least 90 percent, and a 1.76 </w:t>
      </w:r>
      <w:proofErr w:type="spellStart"/>
      <w:r w:rsidRPr="00F73B8C">
        <w:rPr>
          <w:rFonts w:ascii="Times New Roman" w:hAnsi="Times New Roman"/>
          <w:spacing w:val="-3"/>
        </w:rPr>
        <w:t>MMBtu</w:t>
      </w:r>
      <w:proofErr w:type="spellEnd"/>
      <w:r w:rsidRPr="00F73B8C">
        <w:rPr>
          <w:rFonts w:ascii="Times New Roman" w:hAnsi="Times New Roman"/>
          <w:spacing w:val="-3"/>
        </w:rPr>
        <w:t xml:space="preserve">/hr heat requirement.  This oxidizer controls the dryer exhaust from Press </w:t>
      </w:r>
      <w:r w:rsidR="00DE7222">
        <w:rPr>
          <w:rFonts w:ascii="Times New Roman" w:hAnsi="Times New Roman"/>
          <w:spacing w:val="-3"/>
        </w:rPr>
        <w:t xml:space="preserve">lines </w:t>
      </w:r>
      <w:r w:rsidRPr="00F73B8C">
        <w:rPr>
          <w:rFonts w:ascii="Times New Roman" w:hAnsi="Times New Roman"/>
          <w:spacing w:val="-3"/>
        </w:rPr>
        <w:t xml:space="preserve">D and E.  The combined design gas flow rate from these dryers is 2,693 </w:t>
      </w:r>
      <w:proofErr w:type="spellStart"/>
      <w:r w:rsidRPr="00F73B8C">
        <w:rPr>
          <w:rFonts w:ascii="Times New Roman" w:hAnsi="Times New Roman"/>
          <w:spacing w:val="-3"/>
        </w:rPr>
        <w:t>scfm</w:t>
      </w:r>
      <w:proofErr w:type="spellEnd"/>
      <w:r w:rsidRPr="00F73B8C">
        <w:rPr>
          <w:rFonts w:ascii="Times New Roman" w:hAnsi="Times New Roman"/>
          <w:spacing w:val="-3"/>
        </w:rPr>
        <w:t>.  The oxidizer exhausts vent outside the building</w:t>
      </w:r>
      <w:r w:rsidR="008A16BB">
        <w:rPr>
          <w:rFonts w:ascii="Times New Roman" w:hAnsi="Times New Roman"/>
          <w:spacing w:val="-3"/>
        </w:rPr>
        <w:t>.</w:t>
      </w:r>
    </w:p>
    <w:p w:rsidR="008A16BB" w:rsidRDefault="008A16BB"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pPr>
      <w:r w:rsidRPr="008A16BB">
        <w:rPr>
          <w:rFonts w:ascii="Times New Roman" w:hAnsi="Times New Roman"/>
          <w:spacing w:val="-3"/>
        </w:rPr>
        <w:t xml:space="preserve">Heat for the </w:t>
      </w:r>
      <w:r w:rsidR="00B277DD">
        <w:rPr>
          <w:rFonts w:ascii="Times New Roman" w:hAnsi="Times New Roman"/>
          <w:spacing w:val="-3"/>
        </w:rPr>
        <w:t>four (4)</w:t>
      </w:r>
      <w:r w:rsidRPr="008A16BB">
        <w:rPr>
          <w:rFonts w:ascii="Times New Roman" w:hAnsi="Times New Roman"/>
          <w:spacing w:val="-3"/>
        </w:rPr>
        <w:t xml:space="preserve"> drying ovens and the two (2) oxidizers is supplied by the firing of natural gas.  The total maximum heat input of these units is 13.6 </w:t>
      </w:r>
      <w:proofErr w:type="spellStart"/>
      <w:r w:rsidRPr="008A16BB">
        <w:rPr>
          <w:rFonts w:ascii="Times New Roman" w:hAnsi="Times New Roman"/>
          <w:spacing w:val="-3"/>
        </w:rPr>
        <w:t>MMBtu</w:t>
      </w:r>
      <w:proofErr w:type="spellEnd"/>
      <w:r w:rsidRPr="008A16BB">
        <w:rPr>
          <w:rFonts w:ascii="Times New Roman" w:hAnsi="Times New Roman"/>
          <w:spacing w:val="-3"/>
        </w:rPr>
        <w:t xml:space="preserve">/hr (9.7 </w:t>
      </w:r>
      <w:proofErr w:type="spellStart"/>
      <w:r w:rsidRPr="008A16BB">
        <w:rPr>
          <w:rFonts w:ascii="Times New Roman" w:hAnsi="Times New Roman"/>
          <w:spacing w:val="-3"/>
        </w:rPr>
        <w:t>MMBtu</w:t>
      </w:r>
      <w:proofErr w:type="spellEnd"/>
      <w:r w:rsidRPr="008A16BB">
        <w:rPr>
          <w:rFonts w:ascii="Times New Roman" w:hAnsi="Times New Roman"/>
          <w:spacing w:val="-3"/>
        </w:rPr>
        <w:t xml:space="preserve">/hr from the drying ovens and 3.9 </w:t>
      </w:r>
      <w:proofErr w:type="spellStart"/>
      <w:r w:rsidRPr="008A16BB">
        <w:rPr>
          <w:rFonts w:ascii="Times New Roman" w:hAnsi="Times New Roman"/>
          <w:spacing w:val="-3"/>
        </w:rPr>
        <w:t>MMBtu</w:t>
      </w:r>
      <w:proofErr w:type="spellEnd"/>
      <w:r w:rsidRPr="008A16BB">
        <w:rPr>
          <w:rFonts w:ascii="Times New Roman" w:hAnsi="Times New Roman"/>
          <w:spacing w:val="-3"/>
        </w:rPr>
        <w:t>/hr from the oxidizers).  Emissions from the combustion of natural gas were considered insignificant in determining emission totals for the facility</w:t>
      </w:r>
      <w:r>
        <w:rPr>
          <w:rFonts w:ascii="Times New Roman" w:hAnsi="Times New Roman"/>
          <w:spacing w:val="-3"/>
        </w:rPr>
        <w:t>.</w:t>
      </w:r>
    </w:p>
    <w:p w:rsidR="008A16BB" w:rsidRDefault="00AB799A" w:rsidP="00AB799A">
      <w:pPr>
        <w:tabs>
          <w:tab w:val="center" w:pos="0"/>
        </w:tabs>
        <w:suppressAutoHyphens/>
        <w:jc w:val="both"/>
        <w:rPr>
          <w:rFonts w:ascii="Times New Roman" w:hAnsi="Times New Roman"/>
          <w:spacing w:val="-3"/>
        </w:rPr>
      </w:pPr>
      <w:r>
        <w:rPr>
          <w:rFonts w:ascii="Times New Roman" w:hAnsi="Times New Roman"/>
          <w:spacing w:val="-3"/>
          <w:szCs w:val="24"/>
        </w:rPr>
        <w:t xml:space="preserve">The facility also has a paper scrap collection system </w:t>
      </w:r>
      <w:r w:rsidRPr="009902FC">
        <w:rPr>
          <w:rFonts w:ascii="Times New Roman" w:hAnsi="Times New Roman"/>
          <w:spacing w:val="-3"/>
          <w:szCs w:val="24"/>
        </w:rPr>
        <w:t>of waste trimmings and scrap paper</w:t>
      </w:r>
      <w:r>
        <w:rPr>
          <w:rFonts w:ascii="Times New Roman" w:hAnsi="Times New Roman"/>
          <w:spacing w:val="-3"/>
          <w:szCs w:val="24"/>
        </w:rPr>
        <w:t xml:space="preserve">, which are bailed and sent off-site.  </w:t>
      </w:r>
      <w:r w:rsidRPr="009902FC">
        <w:rPr>
          <w:rFonts w:ascii="Times New Roman" w:hAnsi="Times New Roman"/>
          <w:spacing w:val="-3"/>
          <w:szCs w:val="24"/>
        </w:rPr>
        <w:t xml:space="preserve"> </w:t>
      </w:r>
      <w:r>
        <w:rPr>
          <w:rFonts w:ascii="Times New Roman" w:hAnsi="Times New Roman"/>
          <w:spacing w:val="-3"/>
          <w:szCs w:val="24"/>
        </w:rPr>
        <w:t>The PM</w:t>
      </w:r>
      <w:r w:rsidRPr="009902FC">
        <w:rPr>
          <w:rFonts w:ascii="Times New Roman" w:hAnsi="Times New Roman"/>
          <w:spacing w:val="-3"/>
          <w:szCs w:val="24"/>
        </w:rPr>
        <w:t xml:space="preserve"> emission</w:t>
      </w:r>
      <w:r>
        <w:rPr>
          <w:rFonts w:ascii="Times New Roman" w:hAnsi="Times New Roman"/>
          <w:spacing w:val="-3"/>
          <w:szCs w:val="24"/>
        </w:rPr>
        <w:t>s</w:t>
      </w:r>
      <w:r w:rsidRPr="009902FC">
        <w:rPr>
          <w:rFonts w:ascii="Times New Roman" w:hAnsi="Times New Roman"/>
          <w:spacing w:val="-3"/>
          <w:szCs w:val="24"/>
        </w:rPr>
        <w:t xml:space="preserve"> generated from the </w:t>
      </w:r>
      <w:r w:rsidRPr="008A16BB">
        <w:rPr>
          <w:rFonts w:ascii="Times New Roman" w:hAnsi="Times New Roman"/>
          <w:spacing w:val="-3"/>
        </w:rPr>
        <w:t>scrap collection system</w:t>
      </w:r>
      <w:r>
        <w:rPr>
          <w:rFonts w:ascii="Times New Roman" w:hAnsi="Times New Roman"/>
          <w:spacing w:val="-3"/>
          <w:szCs w:val="24"/>
        </w:rPr>
        <w:t xml:space="preserve"> are controlled by </w:t>
      </w:r>
      <w:r>
        <w:rPr>
          <w:rFonts w:ascii="Times New Roman" w:hAnsi="Times New Roman"/>
          <w:spacing w:val="-3"/>
        </w:rPr>
        <w:t xml:space="preserve">a new filter system, installed approximately 2 years ago, that consists of sixteen </w:t>
      </w:r>
      <w:r w:rsidRPr="001418DC">
        <w:rPr>
          <w:rFonts w:ascii="Times New Roman" w:hAnsi="Times New Roman"/>
          <w:spacing w:val="-3"/>
        </w:rPr>
        <w:t>(</w:t>
      </w:r>
      <w:r>
        <w:rPr>
          <w:rFonts w:ascii="Times New Roman" w:hAnsi="Times New Roman"/>
          <w:spacing w:val="-3"/>
        </w:rPr>
        <w:t>16</w:t>
      </w:r>
      <w:r w:rsidRPr="001418DC">
        <w:rPr>
          <w:rFonts w:ascii="Times New Roman" w:hAnsi="Times New Roman"/>
          <w:spacing w:val="-3"/>
        </w:rPr>
        <w:t xml:space="preserve">) filter </w:t>
      </w:r>
      <w:r>
        <w:rPr>
          <w:rFonts w:ascii="Times New Roman" w:hAnsi="Times New Roman"/>
          <w:spacing w:val="-3"/>
        </w:rPr>
        <w:t xml:space="preserve">bags that vent inside the building.   </w:t>
      </w:r>
      <w:r w:rsidRPr="008A16BB">
        <w:rPr>
          <w:rFonts w:ascii="Times New Roman" w:hAnsi="Times New Roman"/>
          <w:spacing w:val="-3"/>
        </w:rPr>
        <w:t>The scrap collection system</w:t>
      </w:r>
      <w:r>
        <w:rPr>
          <w:rFonts w:ascii="Times New Roman" w:hAnsi="Times New Roman"/>
          <w:spacing w:val="-3"/>
        </w:rPr>
        <w:t xml:space="preserve"> </w:t>
      </w:r>
      <w:r w:rsidRPr="00EF245A">
        <w:rPr>
          <w:rFonts w:ascii="Times New Roman" w:hAnsi="Times New Roman"/>
        </w:rPr>
        <w:t>consists of two</w:t>
      </w:r>
      <w:r>
        <w:rPr>
          <w:rFonts w:ascii="Times New Roman" w:hAnsi="Times New Roman"/>
        </w:rPr>
        <w:t xml:space="preserve"> </w:t>
      </w:r>
      <w:r w:rsidRPr="00EF245A">
        <w:rPr>
          <w:rFonts w:ascii="Times New Roman" w:hAnsi="Times New Roman"/>
        </w:rPr>
        <w:t>(2) bale</w:t>
      </w:r>
      <w:r>
        <w:rPr>
          <w:rFonts w:ascii="Times New Roman" w:hAnsi="Times New Roman"/>
        </w:rPr>
        <w:t>r</w:t>
      </w:r>
      <w:r w:rsidRPr="00EF245A">
        <w:rPr>
          <w:rFonts w:ascii="Times New Roman" w:hAnsi="Times New Roman"/>
        </w:rPr>
        <w:t xml:space="preserve"> systems</w:t>
      </w:r>
      <w:r w:rsidRPr="008A16BB">
        <w:rPr>
          <w:rFonts w:ascii="Times New Roman" w:hAnsi="Times New Roman"/>
          <w:spacing w:val="-3"/>
        </w:rPr>
        <w:t xml:space="preserve"> that collect trimmings and paper waste from the building.  </w:t>
      </w:r>
      <w:r w:rsidRPr="00EF245A">
        <w:rPr>
          <w:rFonts w:ascii="Times New Roman" w:hAnsi="Times New Roman"/>
        </w:rPr>
        <w:t xml:space="preserve">Each </w:t>
      </w:r>
      <w:r>
        <w:rPr>
          <w:rFonts w:ascii="Times New Roman" w:hAnsi="Times New Roman"/>
        </w:rPr>
        <w:t xml:space="preserve">bale </w:t>
      </w:r>
      <w:r w:rsidRPr="00EF245A">
        <w:rPr>
          <w:rFonts w:ascii="Times New Roman" w:hAnsi="Times New Roman"/>
        </w:rPr>
        <w:t>system use</w:t>
      </w:r>
      <w:r>
        <w:rPr>
          <w:rFonts w:ascii="Times New Roman" w:hAnsi="Times New Roman"/>
        </w:rPr>
        <w:t>s</w:t>
      </w:r>
      <w:r w:rsidRPr="00EF245A">
        <w:rPr>
          <w:rFonts w:ascii="Times New Roman" w:hAnsi="Times New Roman"/>
        </w:rPr>
        <w:t xml:space="preserve"> a 20</w:t>
      </w:r>
      <w:r>
        <w:rPr>
          <w:rFonts w:ascii="Times New Roman" w:hAnsi="Times New Roman"/>
        </w:rPr>
        <w:t xml:space="preserve"> HP</w:t>
      </w:r>
      <w:r w:rsidRPr="00EF245A">
        <w:rPr>
          <w:rFonts w:ascii="Times New Roman" w:hAnsi="Times New Roman"/>
        </w:rPr>
        <w:t xml:space="preserve"> fan motor with a 24” blower fan, with a maximum flow volume of 13</w:t>
      </w:r>
      <w:r>
        <w:rPr>
          <w:rFonts w:ascii="Times New Roman" w:hAnsi="Times New Roman"/>
        </w:rPr>
        <w:t>,</w:t>
      </w:r>
      <w:r w:rsidRPr="00EF245A">
        <w:rPr>
          <w:rFonts w:ascii="Times New Roman" w:hAnsi="Times New Roman"/>
        </w:rPr>
        <w:t>000</w:t>
      </w:r>
      <w:r>
        <w:rPr>
          <w:rFonts w:ascii="Times New Roman" w:hAnsi="Times New Roman"/>
        </w:rPr>
        <w:t xml:space="preserve"> </w:t>
      </w:r>
      <w:proofErr w:type="spellStart"/>
      <w:r>
        <w:rPr>
          <w:rFonts w:ascii="Times New Roman" w:hAnsi="Times New Roman"/>
        </w:rPr>
        <w:t>a</w:t>
      </w:r>
      <w:r w:rsidRPr="00EF245A">
        <w:rPr>
          <w:rFonts w:ascii="Times New Roman" w:hAnsi="Times New Roman"/>
        </w:rPr>
        <w:t>cfm</w:t>
      </w:r>
      <w:proofErr w:type="spellEnd"/>
      <w:r w:rsidRPr="00EF245A">
        <w:rPr>
          <w:rFonts w:ascii="Times New Roman" w:hAnsi="Times New Roman"/>
        </w:rPr>
        <w:t xml:space="preserve"> each.</w:t>
      </w:r>
      <w:r>
        <w:rPr>
          <w:rFonts w:ascii="Times New Roman" w:hAnsi="Times New Roman"/>
        </w:rPr>
        <w:t xml:space="preserve">  </w:t>
      </w:r>
      <w:r w:rsidRPr="00EF245A">
        <w:rPr>
          <w:rFonts w:ascii="Times New Roman" w:hAnsi="Times New Roman"/>
        </w:rPr>
        <w:t xml:space="preserve">The collected scrap is directed through separators where the larger material is dropped into a baler and the blower air and remaining paper dust is directed into </w:t>
      </w:r>
      <w:r>
        <w:rPr>
          <w:rFonts w:ascii="Times New Roman" w:hAnsi="Times New Roman"/>
        </w:rPr>
        <w:t>the filter bags</w:t>
      </w:r>
      <w:r w:rsidRPr="00EF245A">
        <w:rPr>
          <w:rFonts w:ascii="Times New Roman" w:hAnsi="Times New Roman"/>
        </w:rPr>
        <w:t>.</w:t>
      </w:r>
      <w:r>
        <w:rPr>
          <w:rFonts w:ascii="Times New Roman" w:hAnsi="Times New Roman"/>
        </w:rPr>
        <w:t xml:space="preserve">  A total of eight (</w:t>
      </w:r>
      <w:r w:rsidRPr="002A503E">
        <w:rPr>
          <w:rFonts w:ascii="Times New Roman" w:hAnsi="Times New Roman"/>
        </w:rPr>
        <w:t>8</w:t>
      </w:r>
      <w:r>
        <w:rPr>
          <w:rFonts w:ascii="Times New Roman" w:hAnsi="Times New Roman"/>
        </w:rPr>
        <w:t>)</w:t>
      </w:r>
      <w:r w:rsidRPr="002A503E">
        <w:rPr>
          <w:rFonts w:ascii="Times New Roman" w:hAnsi="Times New Roman"/>
        </w:rPr>
        <w:t xml:space="preserve"> </w:t>
      </w:r>
      <w:r>
        <w:rPr>
          <w:rFonts w:ascii="Times New Roman" w:hAnsi="Times New Roman"/>
        </w:rPr>
        <w:t xml:space="preserve">filter bags are used </w:t>
      </w:r>
      <w:r w:rsidRPr="002A503E">
        <w:rPr>
          <w:rFonts w:ascii="Times New Roman" w:hAnsi="Times New Roman"/>
        </w:rPr>
        <w:t xml:space="preserve">for each </w:t>
      </w:r>
      <w:r>
        <w:rPr>
          <w:rFonts w:ascii="Times New Roman" w:hAnsi="Times New Roman"/>
        </w:rPr>
        <w:t xml:space="preserve">baler </w:t>
      </w:r>
      <w:r w:rsidRPr="002A503E">
        <w:rPr>
          <w:rFonts w:ascii="Times New Roman" w:hAnsi="Times New Roman"/>
        </w:rPr>
        <w:t xml:space="preserve">systems.  </w:t>
      </w:r>
      <w:r>
        <w:rPr>
          <w:rFonts w:ascii="Times New Roman" w:hAnsi="Times New Roman"/>
        </w:rPr>
        <w:t xml:space="preserve">Based on the low level of emissions from this activity, the scrap collection system is exempt from </w:t>
      </w:r>
      <w:r>
        <w:rPr>
          <w:rFonts w:ascii="Times New Roman" w:hAnsi="Times New Roman"/>
          <w:spacing w:val="-3"/>
          <w:szCs w:val="24"/>
        </w:rPr>
        <w:t>permitting pursuant to Rule 62-210.300(3</w:t>
      </w:r>
      <w:proofErr w:type="gramStart"/>
      <w:r>
        <w:rPr>
          <w:rFonts w:ascii="Times New Roman" w:hAnsi="Times New Roman"/>
          <w:spacing w:val="-3"/>
          <w:szCs w:val="24"/>
        </w:rPr>
        <w:t>)(</w:t>
      </w:r>
      <w:proofErr w:type="gramEnd"/>
      <w:r>
        <w:rPr>
          <w:rFonts w:ascii="Times New Roman" w:hAnsi="Times New Roman"/>
          <w:spacing w:val="-3"/>
          <w:szCs w:val="24"/>
        </w:rPr>
        <w:t xml:space="preserve">b)1., F.A.C.  </w:t>
      </w:r>
    </w:p>
    <w:p w:rsidR="00CB50C2" w:rsidRDefault="00CB50C2"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D4748" w:rsidRPr="001D4748" w:rsidRDefault="001D4748"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D4748">
        <w:rPr>
          <w:rFonts w:ascii="Times New Roman" w:hAnsi="Times New Roman"/>
          <w:spacing w:val="-3"/>
        </w:rPr>
        <w:t>Location:  5210 S. Lois Avenue, Tampa</w:t>
      </w:r>
      <w:r w:rsidR="003B0E13">
        <w:rPr>
          <w:rFonts w:ascii="Times New Roman" w:hAnsi="Times New Roman"/>
          <w:spacing w:val="-3"/>
        </w:rPr>
        <w:t>, FL</w:t>
      </w:r>
      <w:r w:rsidRPr="001D4748">
        <w:rPr>
          <w:rFonts w:ascii="Times New Roman" w:hAnsi="Times New Roman"/>
          <w:spacing w:val="-3"/>
        </w:rPr>
        <w:t xml:space="preserve"> 33611</w:t>
      </w:r>
    </w:p>
    <w:p w:rsidR="00CB50C2" w:rsidRDefault="00CB50C2"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D4748" w:rsidRPr="001D4748" w:rsidRDefault="001D4748"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D4748">
        <w:rPr>
          <w:rFonts w:ascii="Times New Roman" w:hAnsi="Times New Roman"/>
          <w:spacing w:val="-3"/>
        </w:rPr>
        <w:t xml:space="preserve">UTM:  17-350.0 E and 3085.5 N    NEDS NO: 0437         </w:t>
      </w:r>
    </w:p>
    <w:p w:rsidR="00CB50C2" w:rsidRDefault="00CB50C2" w:rsidP="00CB50C2">
      <w:pPr>
        <w:suppressAutoHyphens/>
        <w:jc w:val="both"/>
        <w:rPr>
          <w:rFonts w:ascii="Times New Roman" w:hAnsi="Times New Roman"/>
          <w:spacing w:val="-3"/>
        </w:rPr>
      </w:pPr>
    </w:p>
    <w:p w:rsidR="001D4748" w:rsidRDefault="00CB50C2" w:rsidP="00CB50C2">
      <w:pPr>
        <w:suppressAutoHyphens/>
        <w:jc w:val="both"/>
        <w:rPr>
          <w:rFonts w:ascii="Times New Roman" w:hAnsi="Times New Roman"/>
          <w:spacing w:val="-3"/>
        </w:rPr>
      </w:pPr>
      <w:r>
        <w:rPr>
          <w:rFonts w:ascii="Times New Roman" w:hAnsi="Times New Roman"/>
          <w:spacing w:val="-3"/>
        </w:rPr>
        <w:t>EU</w:t>
      </w:r>
      <w:r w:rsidR="001D4748" w:rsidRPr="001D4748">
        <w:rPr>
          <w:rFonts w:ascii="Times New Roman" w:hAnsi="Times New Roman"/>
          <w:spacing w:val="-3"/>
        </w:rPr>
        <w:t xml:space="preserve"> ID:</w:t>
      </w:r>
      <w:r>
        <w:rPr>
          <w:rFonts w:ascii="Times New Roman" w:hAnsi="Times New Roman"/>
          <w:spacing w:val="-3"/>
        </w:rPr>
        <w:tab/>
      </w:r>
      <w:r w:rsidR="001D4748" w:rsidRPr="001D4748">
        <w:rPr>
          <w:rFonts w:ascii="Times New Roman" w:hAnsi="Times New Roman"/>
          <w:spacing w:val="-3"/>
        </w:rPr>
        <w:tab/>
      </w:r>
      <w:r>
        <w:rPr>
          <w:rFonts w:ascii="Times New Roman" w:hAnsi="Times New Roman"/>
          <w:spacing w:val="-3"/>
        </w:rPr>
        <w:t>0</w:t>
      </w:r>
      <w:r w:rsidR="001D4748" w:rsidRPr="001D4748">
        <w:rPr>
          <w:rFonts w:ascii="Times New Roman" w:hAnsi="Times New Roman"/>
          <w:spacing w:val="-3"/>
        </w:rPr>
        <w:t xml:space="preserve">01 - </w:t>
      </w:r>
      <w:proofErr w:type="spellStart"/>
      <w:r w:rsidR="001D4748" w:rsidRPr="001D4748">
        <w:rPr>
          <w:rFonts w:ascii="Times New Roman" w:hAnsi="Times New Roman"/>
          <w:spacing w:val="-3"/>
        </w:rPr>
        <w:t>Coldset</w:t>
      </w:r>
      <w:proofErr w:type="spellEnd"/>
      <w:r w:rsidR="001D4748" w:rsidRPr="001D4748">
        <w:rPr>
          <w:rFonts w:ascii="Times New Roman" w:hAnsi="Times New Roman"/>
          <w:spacing w:val="-3"/>
        </w:rPr>
        <w:t xml:space="preserve"> Presses and Plate Manufacturing</w:t>
      </w:r>
    </w:p>
    <w:p w:rsidR="001D4748" w:rsidRDefault="00CB50C2" w:rsidP="00CB50C2">
      <w:pPr>
        <w:suppressAutoHyphens/>
        <w:ind w:left="720" w:firstLine="720"/>
        <w:jc w:val="both"/>
        <w:rPr>
          <w:rFonts w:ascii="Times New Roman" w:hAnsi="Times New Roman"/>
          <w:spacing w:val="-3"/>
        </w:rPr>
      </w:pPr>
      <w:r>
        <w:rPr>
          <w:rFonts w:ascii="Times New Roman" w:hAnsi="Times New Roman"/>
          <w:spacing w:val="-3"/>
        </w:rPr>
        <w:t>0</w:t>
      </w:r>
      <w:r w:rsidR="001D4748" w:rsidRPr="001D4748">
        <w:rPr>
          <w:rFonts w:ascii="Times New Roman" w:hAnsi="Times New Roman"/>
          <w:spacing w:val="-3"/>
        </w:rPr>
        <w:t xml:space="preserve">02 - </w:t>
      </w:r>
      <w:proofErr w:type="spellStart"/>
      <w:r w:rsidR="001D4748" w:rsidRPr="001D4748">
        <w:rPr>
          <w:rFonts w:ascii="Times New Roman" w:hAnsi="Times New Roman"/>
          <w:spacing w:val="-3"/>
        </w:rPr>
        <w:t>Heatset</w:t>
      </w:r>
      <w:proofErr w:type="spellEnd"/>
      <w:r w:rsidR="001D4748" w:rsidRPr="001D4748">
        <w:rPr>
          <w:rFonts w:ascii="Times New Roman" w:hAnsi="Times New Roman"/>
          <w:spacing w:val="-3"/>
        </w:rPr>
        <w:t xml:space="preserve"> Presses with Oxidizers</w:t>
      </w:r>
    </w:p>
    <w:p w:rsidR="00CB50C2" w:rsidRDefault="00CB50C2" w:rsidP="00CB50C2">
      <w:pPr>
        <w:tabs>
          <w:tab w:val="left" w:pos="-1080"/>
          <w:tab w:val="left" w:pos="-360"/>
        </w:tabs>
        <w:suppressAutoHyphens/>
        <w:jc w:val="both"/>
        <w:rPr>
          <w:rFonts w:ascii="Times New Roman" w:hAnsi="Times New Roman"/>
          <w:spacing w:val="-3"/>
        </w:rPr>
      </w:pPr>
    </w:p>
    <w:p w:rsidR="004A478F" w:rsidRPr="001D4748" w:rsidRDefault="00FB3F2B" w:rsidP="00CB50C2">
      <w:pPr>
        <w:tabs>
          <w:tab w:val="left" w:pos="-1080"/>
          <w:tab w:val="left" w:pos="-360"/>
        </w:tabs>
        <w:suppressAutoHyphens/>
        <w:jc w:val="both"/>
        <w:rPr>
          <w:rFonts w:ascii="Times New Roman" w:hAnsi="Times New Roman"/>
          <w:color w:val="FF6600"/>
          <w:spacing w:val="-3"/>
        </w:rPr>
      </w:pPr>
      <w:r>
        <w:rPr>
          <w:rFonts w:ascii="Times New Roman" w:hAnsi="Times New Roman"/>
          <w:spacing w:val="-3"/>
        </w:rPr>
        <w:t>References Permit Nos.:</w:t>
      </w:r>
      <w:r>
        <w:rPr>
          <w:rFonts w:ascii="Times New Roman" w:hAnsi="Times New Roman"/>
          <w:spacing w:val="-3"/>
        </w:rPr>
        <w:tab/>
      </w:r>
      <w:r w:rsidR="008D2EC1">
        <w:rPr>
          <w:rFonts w:ascii="Times New Roman" w:hAnsi="Times New Roman"/>
          <w:spacing w:val="-3"/>
        </w:rPr>
        <w:t>0570437-</w:t>
      </w:r>
      <w:r w:rsidR="004511A8">
        <w:rPr>
          <w:rFonts w:ascii="Times New Roman" w:hAnsi="Times New Roman"/>
          <w:spacing w:val="-3"/>
        </w:rPr>
        <w:t>013/</w:t>
      </w:r>
      <w:r w:rsidR="008D2EC1">
        <w:rPr>
          <w:rFonts w:ascii="Times New Roman" w:hAnsi="Times New Roman"/>
          <w:spacing w:val="-3"/>
        </w:rPr>
        <w:t>01</w:t>
      </w:r>
      <w:r w:rsidR="004511A8">
        <w:rPr>
          <w:rFonts w:ascii="Times New Roman" w:hAnsi="Times New Roman"/>
          <w:spacing w:val="-3"/>
        </w:rPr>
        <w:t>5</w:t>
      </w:r>
      <w:r w:rsidR="008D2EC1">
        <w:rPr>
          <w:rFonts w:ascii="Times New Roman" w:hAnsi="Times New Roman"/>
          <w:spacing w:val="-3"/>
        </w:rPr>
        <w:t>-</w:t>
      </w:r>
      <w:r w:rsidR="004511A8">
        <w:rPr>
          <w:rFonts w:ascii="Times New Roman" w:hAnsi="Times New Roman"/>
          <w:spacing w:val="-3"/>
        </w:rPr>
        <w:t>AC/</w:t>
      </w:r>
      <w:r w:rsidR="008D2EC1">
        <w:rPr>
          <w:rFonts w:ascii="Times New Roman" w:hAnsi="Times New Roman"/>
          <w:spacing w:val="-3"/>
        </w:rPr>
        <w:t>AO</w:t>
      </w:r>
    </w:p>
    <w:p w:rsidR="00FB3F2B" w:rsidRPr="00F2402F" w:rsidRDefault="00FB3F2B" w:rsidP="00CB50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color w:val="FF6600"/>
          <w:spacing w:val="-3"/>
        </w:rPr>
      </w:pPr>
    </w:p>
    <w:p w:rsidR="00FB3F2B" w:rsidRPr="00F2402F"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color w:val="FF6600"/>
          <w:spacing w:val="-3"/>
        </w:rPr>
        <w:sectPr w:rsidR="00FB3F2B" w:rsidRPr="00F2402F" w:rsidSect="00FF50D1">
          <w:headerReference w:type="default" r:id="rId13"/>
          <w:endnotePr>
            <w:numFmt w:val="decimal"/>
          </w:endnotePr>
          <w:type w:val="continuous"/>
          <w:pgSz w:w="12240" w:h="15840" w:code="1"/>
          <w:pgMar w:top="1440" w:right="1080" w:bottom="720" w:left="1080" w:header="1440" w:footer="720" w:gutter="0"/>
          <w:cols w:space="720"/>
          <w:noEndnote/>
        </w:sectPr>
      </w:pPr>
    </w:p>
    <w:p w:rsidR="0019064C" w:rsidRDefault="00FB3F2B"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lastRenderedPageBreak/>
        <w:t>A part of this permit is the attached General Conditions. [Rule 62-4.160, F.A.C.]</w:t>
      </w:r>
    </w:p>
    <w:p w:rsidR="00070961" w:rsidRPr="0019064C"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070961" w:rsidRDefault="00FB3F2B"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FB3F2B" w:rsidRDefault="00FB3F2B"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p>
    <w:p w:rsidR="00FB3F2B" w:rsidRDefault="00FB3F2B"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Issuance of this permit does not relieve the </w:t>
      </w:r>
      <w:proofErr w:type="spellStart"/>
      <w:r>
        <w:rPr>
          <w:rFonts w:ascii="Times New Roman" w:hAnsi="Times New Roman"/>
          <w:spacing w:val="-3"/>
        </w:rPr>
        <w:t>permittee</w:t>
      </w:r>
      <w:proofErr w:type="spellEnd"/>
      <w:r>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C78D3" w:rsidRDefault="009C78D3"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 cause, suffer, allow or permit the discharge of air pollutants which cause or contribute to an objectionable o</w:t>
      </w:r>
      <w:r w:rsidR="00B567C3">
        <w:rPr>
          <w:rFonts w:ascii="Times New Roman" w:hAnsi="Times New Roman"/>
          <w:spacing w:val="-3"/>
        </w:rPr>
        <w:t>dor. [Rule 62-296.320(2), F.A.C</w:t>
      </w:r>
      <w:r w:rsidRPr="009C78D3">
        <w:rPr>
          <w:rFonts w:ascii="Times New Roman" w:hAnsi="Times New Roman"/>
          <w:spacing w:val="-3"/>
        </w:rPr>
        <w:t>.</w:t>
      </w:r>
      <w:r>
        <w:rPr>
          <w:rFonts w:ascii="Times New Roman" w:hAnsi="Times New Roman"/>
          <w:spacing w:val="-3"/>
        </w:rPr>
        <w:t>]</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95400" w:rsidRDefault="00295400"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295400">
        <w:rPr>
          <w:rFonts w:ascii="Times New Roman" w:hAnsi="Times New Roman"/>
          <w:spacing w:val="-3"/>
        </w:rPr>
        <w:t xml:space="preserve">The use of property, facilities, equipment, processes, products, or compounds, or the commission of paint </w:t>
      </w:r>
      <w:proofErr w:type="spellStart"/>
      <w:r w:rsidRPr="00295400">
        <w:rPr>
          <w:rFonts w:ascii="Times New Roman" w:hAnsi="Times New Roman"/>
          <w:spacing w:val="-3"/>
        </w:rPr>
        <w:t>overspraying</w:t>
      </w:r>
      <w:proofErr w:type="spellEnd"/>
      <w:r w:rsidRPr="00295400">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95400" w:rsidRDefault="00295400"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295400">
        <w:rPr>
          <w:rFonts w:ascii="Times New Roman" w:hAnsi="Times New Roman"/>
          <w:spacing w:val="-3"/>
        </w:rPr>
        <w:t xml:space="preserve">The </w:t>
      </w:r>
      <w:proofErr w:type="spellStart"/>
      <w:r w:rsidRPr="00295400">
        <w:rPr>
          <w:rFonts w:ascii="Times New Roman" w:hAnsi="Times New Roman"/>
          <w:spacing w:val="-3"/>
        </w:rPr>
        <w:t>permittee</w:t>
      </w:r>
      <w:proofErr w:type="spellEnd"/>
      <w:r w:rsidRPr="00295400">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[Rules 62-296.320, F.A.C., and 62-4.070(3), F.A.C.]</w:t>
      </w:r>
    </w:p>
    <w:p w:rsidR="00295400" w:rsidRDefault="00295400" w:rsidP="00070961">
      <w:pPr>
        <w:numPr>
          <w:ilvl w:val="1"/>
          <w:numId w:val="23"/>
        </w:numPr>
        <w:tabs>
          <w:tab w:val="clear" w:pos="1512"/>
        </w:tabs>
        <w:suppressAutoHyphens/>
        <w:jc w:val="both"/>
        <w:rPr>
          <w:rFonts w:ascii="Times New Roman" w:hAnsi="Times New Roman"/>
          <w:spacing w:val="-3"/>
        </w:rPr>
      </w:pPr>
      <w:r w:rsidRPr="00295400">
        <w:rPr>
          <w:rFonts w:ascii="Times New Roman" w:hAnsi="Times New Roman"/>
          <w:spacing w:val="-3"/>
        </w:rPr>
        <w:t>Maintain tightly fitting cover, lids, etc. on all containers when they are not being handled, tapped, etc.</w:t>
      </w:r>
    </w:p>
    <w:p w:rsidR="00295400" w:rsidRDefault="00295400" w:rsidP="00070961">
      <w:pPr>
        <w:numPr>
          <w:ilvl w:val="1"/>
          <w:numId w:val="23"/>
        </w:numPr>
        <w:tabs>
          <w:tab w:val="clear" w:pos="1512"/>
        </w:tabs>
        <w:suppressAutoHyphens/>
        <w:jc w:val="both"/>
        <w:rPr>
          <w:rFonts w:ascii="Times New Roman" w:hAnsi="Times New Roman"/>
          <w:spacing w:val="-3"/>
        </w:rPr>
      </w:pPr>
      <w:r w:rsidRPr="00295400">
        <w:rPr>
          <w:rFonts w:ascii="Times New Roman" w:hAnsi="Times New Roman"/>
          <w:spacing w:val="-3"/>
        </w:rPr>
        <w:t>Where possible and practical, procure/fabricate a tightly fitting cover for any open trough, basin, etc. of VOC so that it can be covered when not in use.</w:t>
      </w:r>
    </w:p>
    <w:p w:rsidR="00295400" w:rsidRDefault="00295400" w:rsidP="00070961">
      <w:pPr>
        <w:numPr>
          <w:ilvl w:val="1"/>
          <w:numId w:val="23"/>
        </w:numPr>
        <w:tabs>
          <w:tab w:val="clear" w:pos="1512"/>
        </w:tabs>
        <w:suppressAutoHyphens/>
        <w:jc w:val="both"/>
        <w:rPr>
          <w:rFonts w:ascii="Times New Roman" w:hAnsi="Times New Roman"/>
          <w:spacing w:val="-3"/>
        </w:rPr>
      </w:pPr>
      <w:r w:rsidRPr="00295400">
        <w:rPr>
          <w:rFonts w:ascii="Times New Roman" w:hAnsi="Times New Roman"/>
          <w:spacing w:val="-3"/>
        </w:rPr>
        <w:t>Immediately attend to all spills/waste as appropriate.</w:t>
      </w:r>
    </w:p>
    <w:p w:rsidR="00FB3F2B" w:rsidRDefault="00FB3F2B" w:rsidP="00070961">
      <w:pPr>
        <w:tabs>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color w:val="FF6600"/>
          <w:spacing w:val="-3"/>
        </w:rPr>
      </w:pPr>
    </w:p>
    <w:p w:rsidR="00FB3F2B" w:rsidRDefault="00070961"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t xml:space="preserve">[Reserved] </w:t>
      </w:r>
    </w:p>
    <w:p w:rsidR="00FB3F2B" w:rsidRDefault="00FB3F2B" w:rsidP="0007096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6600"/>
          <w:spacing w:val="-3"/>
        </w:rPr>
      </w:pPr>
    </w:p>
    <w:p w:rsidR="002E6C5E" w:rsidRPr="00B40C49" w:rsidRDefault="002E6C5E" w:rsidP="00B40C49">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B40C49">
        <w:rPr>
          <w:rFonts w:ascii="Times New Roman" w:hAnsi="Times New Roman"/>
          <w:spacing w:val="-3"/>
        </w:rPr>
        <w:t xml:space="preserve">In order to </w:t>
      </w:r>
      <w:r w:rsidR="00B40C49" w:rsidRPr="00B40C49">
        <w:rPr>
          <w:rFonts w:ascii="Times New Roman" w:hAnsi="Times New Roman"/>
          <w:spacing w:val="-3"/>
        </w:rPr>
        <w:t>remain the facility as a synthetic minor source of VOC and HAPs</w:t>
      </w:r>
      <w:r w:rsidRPr="00B40C49">
        <w:rPr>
          <w:rFonts w:ascii="Times New Roman" w:hAnsi="Times New Roman"/>
          <w:spacing w:val="-3"/>
        </w:rPr>
        <w:t>, the following restrictions and terms shall apply:</w:t>
      </w:r>
      <w:r w:rsidR="00B40C49" w:rsidRPr="00B40C49">
        <w:rPr>
          <w:rFonts w:ascii="Times New Roman" w:hAnsi="Times New Roman"/>
          <w:spacing w:val="-3"/>
        </w:rPr>
        <w:t xml:space="preserve"> </w:t>
      </w:r>
      <w:r w:rsidRPr="00B40C49">
        <w:rPr>
          <w:rFonts w:ascii="Times New Roman" w:hAnsi="Times New Roman"/>
          <w:spacing w:val="-3"/>
        </w:rPr>
        <w:t>[Rule 62-4.070(3), F.A.C., and Permit No. 0570437-</w:t>
      </w:r>
      <w:r w:rsidR="00A4174B" w:rsidRPr="00B40C49">
        <w:rPr>
          <w:rFonts w:ascii="Times New Roman" w:hAnsi="Times New Roman"/>
          <w:spacing w:val="-3"/>
        </w:rPr>
        <w:t>013-AC.</w:t>
      </w:r>
      <w:r w:rsidRPr="00B40C49">
        <w:rPr>
          <w:rFonts w:ascii="Times New Roman" w:hAnsi="Times New Roman"/>
          <w:spacing w:val="-3"/>
        </w:rPr>
        <w:t>]</w:t>
      </w:r>
    </w:p>
    <w:p w:rsidR="00B40C49" w:rsidRPr="002E6C5E" w:rsidRDefault="00B40C49" w:rsidP="00B40C4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E6C5E" w:rsidRPr="002E6C5E" w:rsidRDefault="002E6C5E" w:rsidP="00070961">
      <w:pPr>
        <w:numPr>
          <w:ilvl w:val="1"/>
          <w:numId w:val="23"/>
        </w:numPr>
        <w:tabs>
          <w:tab w:val="clear" w:pos="1512"/>
          <w:tab w:val="num" w:pos="810"/>
        </w:tabs>
        <w:suppressAutoHyphens/>
        <w:jc w:val="both"/>
        <w:rPr>
          <w:rFonts w:ascii="Times New Roman" w:hAnsi="Times New Roman"/>
          <w:spacing w:val="-3"/>
        </w:rPr>
      </w:pPr>
      <w:r w:rsidRPr="002E6C5E">
        <w:rPr>
          <w:rFonts w:ascii="Times New Roman" w:hAnsi="Times New Roman"/>
          <w:spacing w:val="-3"/>
        </w:rPr>
        <w:t>Maximum material usages in any 12 consecutive month period:</w:t>
      </w:r>
    </w:p>
    <w:p w:rsidR="002E6C5E" w:rsidRPr="002E6C5E" w:rsidRDefault="002E6C5E" w:rsidP="00070961">
      <w:pPr>
        <w:numPr>
          <w:ilvl w:val="2"/>
          <w:numId w:val="23"/>
        </w:numPr>
        <w:tabs>
          <w:tab w:val="left" w:pos="2340"/>
        </w:tabs>
        <w:suppressAutoHyphens/>
        <w:ind w:left="1987" w:firstLine="0"/>
        <w:jc w:val="both"/>
        <w:rPr>
          <w:rFonts w:ascii="Times New Roman" w:hAnsi="Times New Roman"/>
          <w:spacing w:val="-3"/>
        </w:rPr>
      </w:pP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inks:  1,227,717 pounds </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proofErr w:type="spellStart"/>
      <w:r w:rsidRPr="002E6C5E">
        <w:rPr>
          <w:rFonts w:ascii="Times New Roman" w:hAnsi="Times New Roman"/>
          <w:spacing w:val="-3"/>
        </w:rPr>
        <w:t>Coldset</w:t>
      </w:r>
      <w:proofErr w:type="spellEnd"/>
      <w:r w:rsidRPr="002E6C5E">
        <w:rPr>
          <w:rFonts w:ascii="Times New Roman" w:hAnsi="Times New Roman"/>
          <w:spacing w:val="-3"/>
        </w:rPr>
        <w:t xml:space="preserve"> inks:  645,000 pounds</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r w:rsidRPr="002E6C5E">
        <w:rPr>
          <w:rFonts w:ascii="Times New Roman" w:hAnsi="Times New Roman"/>
          <w:spacing w:val="-3"/>
        </w:rPr>
        <w:t>Blanket/Roller wash:  7,500 gallons</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r w:rsidRPr="002E6C5E">
        <w:rPr>
          <w:rFonts w:ascii="Times New Roman" w:hAnsi="Times New Roman"/>
          <w:spacing w:val="-3"/>
        </w:rPr>
        <w:t>Fountain solution:  45,000 gallons</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r w:rsidRPr="002E6C5E">
        <w:rPr>
          <w:rFonts w:ascii="Times New Roman" w:hAnsi="Times New Roman"/>
          <w:spacing w:val="-3"/>
        </w:rPr>
        <w:t>Plate developer/Film cleaner:  3,500 gallons</w:t>
      </w:r>
      <w:r w:rsidRPr="002E6C5E">
        <w:rPr>
          <w:rFonts w:ascii="Times New Roman" w:hAnsi="Times New Roman"/>
          <w:spacing w:val="-3"/>
        </w:rPr>
        <w:tab/>
      </w:r>
    </w:p>
    <w:p w:rsidR="002E6C5E" w:rsidRPr="002E6C5E" w:rsidRDefault="002E6C5E" w:rsidP="00070961">
      <w:pPr>
        <w:numPr>
          <w:ilvl w:val="1"/>
          <w:numId w:val="23"/>
        </w:numPr>
        <w:tabs>
          <w:tab w:val="clear" w:pos="1512"/>
          <w:tab w:val="num" w:pos="810"/>
        </w:tabs>
        <w:suppressAutoHyphens/>
        <w:jc w:val="both"/>
        <w:rPr>
          <w:rFonts w:ascii="Times New Roman" w:hAnsi="Times New Roman"/>
          <w:spacing w:val="-3"/>
        </w:rPr>
      </w:pPr>
      <w:r w:rsidRPr="002E6C5E">
        <w:rPr>
          <w:rFonts w:ascii="Times New Roman" w:hAnsi="Times New Roman"/>
          <w:spacing w:val="-3"/>
        </w:rPr>
        <w:t>Operating limits and parameters:</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r w:rsidRPr="002E6C5E">
        <w:rPr>
          <w:rFonts w:ascii="Times New Roman" w:hAnsi="Times New Roman"/>
          <w:spacing w:val="-3"/>
        </w:rPr>
        <w:t>Hours of operation:  8760 hours per year.</w:t>
      </w:r>
    </w:p>
    <w:p w:rsidR="002E6C5E" w:rsidRPr="002E6C5E" w:rsidRDefault="002E6C5E" w:rsidP="00070961">
      <w:pPr>
        <w:numPr>
          <w:ilvl w:val="2"/>
          <w:numId w:val="23"/>
        </w:numPr>
        <w:tabs>
          <w:tab w:val="num" w:pos="810"/>
          <w:tab w:val="left" w:pos="2340"/>
        </w:tabs>
        <w:suppressAutoHyphens/>
        <w:ind w:left="1987" w:firstLine="0"/>
        <w:jc w:val="both"/>
        <w:rPr>
          <w:rFonts w:ascii="Times New Roman" w:hAnsi="Times New Roman"/>
          <w:spacing w:val="-3"/>
        </w:rPr>
      </w:pPr>
      <w:r w:rsidRPr="002E6C5E">
        <w:rPr>
          <w:rFonts w:ascii="Times New Roman" w:hAnsi="Times New Roman"/>
          <w:spacing w:val="-3"/>
        </w:rPr>
        <w:t>Minimum destruction efficiency for each oxidizer:  90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lastRenderedPageBreak/>
        <w:t>The VOC capture efficiency of each drying oven (drying oven to catalytic oxidizer) shall be 100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For calculation purposes, the product VOC retention of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inks shall be 20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For calculation purposes, the product VOC retention of </w:t>
      </w:r>
      <w:proofErr w:type="spellStart"/>
      <w:r w:rsidRPr="002E6C5E">
        <w:rPr>
          <w:rFonts w:ascii="Times New Roman" w:hAnsi="Times New Roman"/>
          <w:spacing w:val="-3"/>
        </w:rPr>
        <w:t>coldset</w:t>
      </w:r>
      <w:proofErr w:type="spellEnd"/>
      <w:r w:rsidRPr="002E6C5E">
        <w:rPr>
          <w:rFonts w:ascii="Times New Roman" w:hAnsi="Times New Roman"/>
          <w:spacing w:val="-3"/>
        </w:rPr>
        <w:t xml:space="preserve"> inks shall be 95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For calculation purposes, the blanket wash capture efficiency shall be 40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The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presses shall be operated only when the catalyst bed temperature of the oxidizer is greater than 650</w:t>
      </w:r>
      <w:r w:rsidR="001062EF">
        <w:rPr>
          <w:rFonts w:ascii="Times New Roman" w:hAnsi="Times New Roman"/>
          <w:spacing w:val="-3"/>
        </w:rPr>
        <w:t xml:space="preserve"> °</w:t>
      </w:r>
      <w:r w:rsidRPr="002E6C5E">
        <w:rPr>
          <w:rFonts w:ascii="Times New Roman" w:hAnsi="Times New Roman"/>
          <w:spacing w:val="-3"/>
        </w:rPr>
        <w:t>F.  The catalyst bed temperature shall not exceed 1050</w:t>
      </w:r>
      <w:r w:rsidR="000915D3">
        <w:rPr>
          <w:rFonts w:ascii="Times New Roman" w:hAnsi="Times New Roman"/>
          <w:spacing w:val="-3"/>
        </w:rPr>
        <w:t xml:space="preserve"> °</w:t>
      </w:r>
      <w:r w:rsidRPr="002E6C5E">
        <w:rPr>
          <w:rFonts w:ascii="Times New Roman" w:hAnsi="Times New Roman"/>
          <w:spacing w:val="-3"/>
        </w:rPr>
        <w:t xml:space="preserve">F.  </w:t>
      </w:r>
    </w:p>
    <w:p w:rsidR="00FB3F2B" w:rsidRPr="000915D3"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When Press</w:t>
      </w:r>
      <w:r w:rsidR="00B40C49">
        <w:rPr>
          <w:rFonts w:ascii="Times New Roman" w:hAnsi="Times New Roman"/>
          <w:spacing w:val="-3"/>
        </w:rPr>
        <w:t xml:space="preserve"> line </w:t>
      </w:r>
      <w:r w:rsidRPr="002E6C5E">
        <w:rPr>
          <w:rFonts w:ascii="Times New Roman" w:hAnsi="Times New Roman"/>
          <w:spacing w:val="-3"/>
        </w:rPr>
        <w:t xml:space="preserve">E </w:t>
      </w:r>
      <w:r w:rsidR="00B40C49">
        <w:rPr>
          <w:rFonts w:ascii="Times New Roman" w:hAnsi="Times New Roman"/>
          <w:spacing w:val="-3"/>
        </w:rPr>
        <w:t>is</w:t>
      </w:r>
      <w:r w:rsidRPr="002E6C5E">
        <w:rPr>
          <w:rFonts w:ascii="Times New Roman" w:hAnsi="Times New Roman"/>
          <w:spacing w:val="-3"/>
        </w:rPr>
        <w:t xml:space="preserve"> in the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operating mode, the damper on the dryer exhaust duct(s) shall be in the position that directs the dryer exhaust gas to the corresponding oxidizer.</w:t>
      </w:r>
    </w:p>
    <w:p w:rsidR="00FB3F2B" w:rsidRDefault="00FB3F2B" w:rsidP="00070961">
      <w:p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A78C9" w:rsidRDefault="006A78C9"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b/>
          <w:spacing w:val="-3"/>
          <w:u w:val="single"/>
        </w:rPr>
      </w:pPr>
      <w:r w:rsidRPr="006A78C9">
        <w:rPr>
          <w:rFonts w:ascii="Times New Roman" w:hAnsi="Times New Roman"/>
          <w:spacing w:val="-3"/>
        </w:rPr>
        <w:t xml:space="preserve">In order to ensure compliance with Specific Condition No. 8, the </w:t>
      </w:r>
      <w:proofErr w:type="spellStart"/>
      <w:r w:rsidRPr="006A78C9">
        <w:rPr>
          <w:rFonts w:ascii="Times New Roman" w:hAnsi="Times New Roman"/>
          <w:spacing w:val="-3"/>
        </w:rPr>
        <w:t>permittee</w:t>
      </w:r>
      <w:proofErr w:type="spellEnd"/>
      <w:r w:rsidRPr="006A78C9">
        <w:rPr>
          <w:rFonts w:ascii="Times New Roman" w:hAnsi="Times New Roman"/>
          <w:spacing w:val="-3"/>
        </w:rPr>
        <w:t xml:space="preserve"> shall maintain a continuous temperature measuring device to monitor and record the catalyst bed temperature for each oxidizer. [Rule 62-4.070(3), F.A.C.]</w:t>
      </w:r>
      <w:r w:rsidRPr="006A78C9">
        <w:rPr>
          <w:rFonts w:ascii="Times New Roman" w:hAnsi="Times New Roman"/>
          <w:b/>
          <w:spacing w:val="-3"/>
          <w:u w:val="single"/>
        </w:rPr>
        <w:t xml:space="preserve"> </w:t>
      </w:r>
    </w:p>
    <w:p w:rsidR="00B40C49" w:rsidRDefault="00B40C49" w:rsidP="00566C8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6A78C9" w:rsidRDefault="006A78C9" w:rsidP="00566C8D">
      <w:pPr>
        <w:numPr>
          <w:ilvl w:val="0"/>
          <w:numId w:val="23"/>
        </w:numPr>
        <w:tabs>
          <w:tab w:val="clear" w:pos="600"/>
          <w:tab w:val="left" w:pos="-1080"/>
          <w:tab w:val="left" w:pos="-360"/>
          <w:tab w:val="num" w:pos="360"/>
          <w:tab w:val="left" w:pos="720"/>
          <w:tab w:val="left" w:pos="1152"/>
          <w:tab w:val="left" w:pos="1890"/>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sidRPr="006A78C9">
        <w:rPr>
          <w:rFonts w:ascii="Times New Roman" w:hAnsi="Times New Roman"/>
          <w:spacing w:val="-3"/>
        </w:rPr>
        <w:t>Test each thermal oxidizer for destruction efficiency between 180 and 120 days prior to the expiration</w:t>
      </w:r>
      <w:r w:rsidR="00E372A1">
        <w:rPr>
          <w:rFonts w:ascii="Times New Roman" w:hAnsi="Times New Roman"/>
          <w:spacing w:val="-3"/>
        </w:rPr>
        <w:t xml:space="preserve"> date</w:t>
      </w:r>
      <w:r w:rsidRPr="006A78C9">
        <w:rPr>
          <w:rFonts w:ascii="Times New Roman" w:hAnsi="Times New Roman"/>
          <w:spacing w:val="-3"/>
        </w:rPr>
        <w:t xml:space="preserve"> of this operating permit</w:t>
      </w:r>
      <w:proofErr w:type="gramStart"/>
      <w:r w:rsidRPr="006A78C9">
        <w:rPr>
          <w:rFonts w:ascii="Times New Roman" w:hAnsi="Times New Roman"/>
          <w:spacing w:val="-3"/>
        </w:rPr>
        <w:t>,  once</w:t>
      </w:r>
      <w:proofErr w:type="gramEnd"/>
      <w:r w:rsidRPr="006A78C9">
        <w:rPr>
          <w:rFonts w:ascii="Times New Roman" w:hAnsi="Times New Roman"/>
          <w:spacing w:val="-3"/>
        </w:rPr>
        <w:t xml:space="preserve"> </w:t>
      </w:r>
      <w:r w:rsidR="00E372A1">
        <w:rPr>
          <w:rFonts w:ascii="Times New Roman" w:hAnsi="Times New Roman"/>
          <w:spacing w:val="-3"/>
        </w:rPr>
        <w:t>every</w:t>
      </w:r>
      <w:r w:rsidRPr="006A78C9">
        <w:rPr>
          <w:rFonts w:ascii="Times New Roman" w:hAnsi="Times New Roman"/>
          <w:spacing w:val="-3"/>
        </w:rPr>
        <w:t xml:space="preserve"> five year</w:t>
      </w:r>
      <w:r w:rsidR="00E372A1">
        <w:rPr>
          <w:rFonts w:ascii="Times New Roman" w:hAnsi="Times New Roman"/>
          <w:spacing w:val="-3"/>
        </w:rPr>
        <w:t>s</w:t>
      </w:r>
      <w:r w:rsidRPr="006A78C9">
        <w:rPr>
          <w:rFonts w:ascii="Times New Roman" w:hAnsi="Times New Roman"/>
          <w:spacing w:val="-3"/>
        </w:rPr>
        <w:t>.  Submit two copies of the test data to the Air Management Division of the Environmental Protection Commission of Hillsborough County within 45 days of testing.  Testing of emissions shall be consistent with Specific Condition No. 11. [Rules 62-4.070(3) and 62-297.310, F.A.C.]</w:t>
      </w:r>
    </w:p>
    <w:p w:rsidR="00566C8D" w:rsidRDefault="00566C8D" w:rsidP="00566C8D">
      <w:pPr>
        <w:tabs>
          <w:tab w:val="left" w:pos="-1080"/>
          <w:tab w:val="left" w:pos="-360"/>
          <w:tab w:val="left" w:pos="72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A78C9" w:rsidRDefault="006A78C9" w:rsidP="00566C8D">
      <w:pPr>
        <w:widowControl/>
        <w:numPr>
          <w:ilvl w:val="0"/>
          <w:numId w:val="23"/>
        </w:numPr>
        <w:tabs>
          <w:tab w:val="clear" w:pos="600"/>
          <w:tab w:val="left" w:pos="360"/>
        </w:tabs>
        <w:suppressAutoHyphens/>
        <w:ind w:left="360"/>
        <w:jc w:val="both"/>
        <w:rPr>
          <w:rFonts w:ascii="Times New Roman" w:hAnsi="Times New Roman"/>
          <w:spacing w:val="-3"/>
        </w:rPr>
      </w:pPr>
      <w:r w:rsidRPr="006A78C9">
        <w:rPr>
          <w:rFonts w:ascii="Times New Roman" w:hAnsi="Times New Roman"/>
          <w:spacing w:val="-3"/>
        </w:rPr>
        <w:t xml:space="preserve">Testing of emissions should be conducted with the source operating at capacity.  Capacity is defined as 90-100% of rated capacity of the oxidizers and all corresponding </w:t>
      </w:r>
      <w:proofErr w:type="spellStart"/>
      <w:r w:rsidRPr="006A78C9">
        <w:rPr>
          <w:rFonts w:ascii="Times New Roman" w:hAnsi="Times New Roman"/>
          <w:spacing w:val="-3"/>
        </w:rPr>
        <w:t>heatset</w:t>
      </w:r>
      <w:proofErr w:type="spellEnd"/>
      <w:r w:rsidRPr="006A78C9">
        <w:rPr>
          <w:rFonts w:ascii="Times New Roman" w:hAnsi="Times New Roman"/>
          <w:spacing w:val="-3"/>
        </w:rPr>
        <w:t xml:space="preserve"> presses and dryers in operation.  Oxidizers G and H have a maximum loading rate of 140 lb-VOC/hr and 59.1 lb-VOC/hr, respectively</w:t>
      </w:r>
      <w:r w:rsidR="00FF7607">
        <w:rPr>
          <w:rFonts w:ascii="Times New Roman" w:hAnsi="Times New Roman"/>
          <w:spacing w:val="-3"/>
        </w:rPr>
        <w:t xml:space="preserve">. </w:t>
      </w:r>
      <w:r w:rsidRPr="006A78C9">
        <w:rPr>
          <w:rFonts w:ascii="Times New Roman" w:hAnsi="Times New Roman"/>
          <w:spacing w:val="-3"/>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with prior notification to the EPC.  In addition, the facility shall be limited to operate only as many presses simultaneously as were in operation during the test.  The limit on the number of presses permitted to operate at the same time for each oxidizer following the test can be met, but not exceeded, by any combination of presses feeding that oxidizer.</w:t>
      </w:r>
      <w:r w:rsidR="00FF7607">
        <w:rPr>
          <w:rFonts w:ascii="Times New Roman" w:hAnsi="Times New Roman"/>
          <w:spacing w:val="-3"/>
        </w:rPr>
        <w:t xml:space="preserve"> </w:t>
      </w:r>
      <w:r w:rsidRPr="006A78C9">
        <w:rPr>
          <w:rFonts w:ascii="Times New Roman" w:hAnsi="Times New Roman"/>
          <w:spacing w:val="-3"/>
        </w:rPr>
        <w:t>Failure to submit the input rates and actual operating conditions may invalidate the test.  The test report shall also include the exhaust gas temperature and inlet/outlet temperatures across the catalyst bed. Testing procedures shall be consistent with the requirements of Rule 62-297, F.A.C.</w:t>
      </w:r>
      <w:r w:rsidR="00FF7607">
        <w:rPr>
          <w:rFonts w:ascii="Times New Roman" w:hAnsi="Times New Roman"/>
          <w:spacing w:val="-3"/>
        </w:rPr>
        <w:t xml:space="preserve"> </w:t>
      </w:r>
      <w:r w:rsidRPr="006A78C9">
        <w:rPr>
          <w:rFonts w:ascii="Times New Roman" w:hAnsi="Times New Roman"/>
          <w:spacing w:val="-3"/>
        </w:rPr>
        <w:t>[Rules 62-4.070(3) and 62-297.310(2), F.A.C.]</w:t>
      </w:r>
    </w:p>
    <w:p w:rsidR="00566C8D" w:rsidRDefault="00566C8D" w:rsidP="00566C8D">
      <w:pPr>
        <w:widowControl/>
        <w:tabs>
          <w:tab w:val="left" w:pos="360"/>
        </w:tabs>
        <w:suppressAutoHyphens/>
        <w:ind w:left="360"/>
        <w:jc w:val="both"/>
        <w:rPr>
          <w:rFonts w:ascii="Times New Roman" w:hAnsi="Times New Roman"/>
          <w:spacing w:val="-3"/>
        </w:rPr>
      </w:pPr>
    </w:p>
    <w:p w:rsidR="00FB3F2B" w:rsidRDefault="006A78C9" w:rsidP="00566C8D">
      <w:pPr>
        <w:widowControl/>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6A78C9">
        <w:rPr>
          <w:rFonts w:ascii="Times New Roman" w:hAnsi="Times New Roman"/>
          <w:spacing w:val="-3"/>
        </w:rPr>
        <w:t xml:space="preserve">Compliance with the emission limitations and the destruction efficiency requirement of Specific Condition Nos. 7, 8 and 10 shall be determined using EPA Methods 1, 2, 4, 24, 25, </w:t>
      </w:r>
      <w:r w:rsidR="003B5C42">
        <w:rPr>
          <w:rFonts w:ascii="Times New Roman" w:hAnsi="Times New Roman"/>
          <w:spacing w:val="-3"/>
        </w:rPr>
        <w:t xml:space="preserve">or </w:t>
      </w:r>
      <w:r w:rsidRPr="006A78C9">
        <w:rPr>
          <w:rFonts w:ascii="Times New Roman" w:hAnsi="Times New Roman"/>
          <w:spacing w:val="-3"/>
        </w:rPr>
        <w:t xml:space="preserve">25A contained in 40 CFR 60, Appendix A and adopted by reference in Rule 62-297, F.A.C.  EPA Methods 1, 2, and 4 in </w:t>
      </w:r>
      <w:r w:rsidRPr="006A78C9">
        <w:rPr>
          <w:rFonts w:ascii="Times New Roman" w:hAnsi="Times New Roman"/>
          <w:spacing w:val="-3"/>
        </w:rPr>
        <w:lastRenderedPageBreak/>
        <w:t xml:space="preserve">conjunction with EPA Method 25 or 25A shall be </w:t>
      </w:r>
      <w:r w:rsidR="003B5C42">
        <w:rPr>
          <w:rFonts w:ascii="Times New Roman" w:hAnsi="Times New Roman"/>
          <w:spacing w:val="-3"/>
        </w:rPr>
        <w:t>performed</w:t>
      </w:r>
      <w:r w:rsidRPr="006A78C9">
        <w:rPr>
          <w:rFonts w:ascii="Times New Roman" w:hAnsi="Times New Roman"/>
          <w:spacing w:val="-3"/>
        </w:rPr>
        <w:t xml:space="preserve"> on the control device </w:t>
      </w:r>
      <w:r w:rsidR="003B5C42">
        <w:rPr>
          <w:rFonts w:ascii="Times New Roman" w:hAnsi="Times New Roman"/>
          <w:spacing w:val="-3"/>
        </w:rPr>
        <w:t xml:space="preserve">inlet and </w:t>
      </w:r>
      <w:r w:rsidRPr="006A78C9">
        <w:rPr>
          <w:rFonts w:ascii="Times New Roman" w:hAnsi="Times New Roman"/>
          <w:spacing w:val="-3"/>
        </w:rPr>
        <w:t xml:space="preserve">outlet.  Ink manufacturers' "As Supplied" VOC data sheet or test information (based upon EPA Method 24) shall be used to determine VOC content of </w:t>
      </w:r>
      <w:proofErr w:type="spellStart"/>
      <w:r w:rsidRPr="006A78C9">
        <w:rPr>
          <w:rFonts w:ascii="Times New Roman" w:hAnsi="Times New Roman"/>
          <w:spacing w:val="-3"/>
        </w:rPr>
        <w:t>heatset</w:t>
      </w:r>
      <w:proofErr w:type="spellEnd"/>
      <w:r w:rsidRPr="006A78C9">
        <w:rPr>
          <w:rFonts w:ascii="Times New Roman" w:hAnsi="Times New Roman"/>
          <w:spacing w:val="-3"/>
        </w:rPr>
        <w:t xml:space="preserve"> inks.  Conduct a material balance of the raw materials to calculate the pounds of hydrocarbons available at the inlet of the oxidizer. The sampling time for each of the three EPA Method 25A runs shall be at least 60 minutes.  An EPA VOC data sheet (properties of the coating "As Supplied" by the manufacturer), designated Appendix A shall be submitted for each ink used.  The minimum requirements for stack sampling facilities, source sampling and reporting, shall be in accordance with Rule 62-297, F.A.C.  [</w:t>
      </w:r>
      <w:r w:rsidR="00566C8D" w:rsidRPr="006A78C9">
        <w:rPr>
          <w:rFonts w:ascii="Times New Roman" w:hAnsi="Times New Roman"/>
          <w:spacing w:val="-3"/>
        </w:rPr>
        <w:t>Rule 62-4.070(3), F.A.C.</w:t>
      </w:r>
      <w:r w:rsidRPr="006A78C9">
        <w:rPr>
          <w:rFonts w:ascii="Times New Roman" w:hAnsi="Times New Roman"/>
          <w:spacing w:val="-3"/>
        </w:rPr>
        <w:t>]</w:t>
      </w:r>
    </w:p>
    <w:p w:rsidR="00566C8D" w:rsidRDefault="00566C8D" w:rsidP="00566C8D">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FB3F2B" w:rsidP="00566C8D">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Pr>
          <w:rFonts w:ascii="Times New Roman" w:hAnsi="Times New Roman"/>
          <w:spacing w:val="-3"/>
        </w:rPr>
        <w:t>)(</w:t>
      </w:r>
      <w:proofErr w:type="gramEnd"/>
      <w:r>
        <w:rPr>
          <w:rFonts w:ascii="Times New Roman" w:hAnsi="Times New Roman"/>
          <w:spacing w:val="-3"/>
        </w:rPr>
        <w:t>a)9., F.A.C.]</w:t>
      </w:r>
    </w:p>
    <w:p w:rsidR="00566C8D" w:rsidRDefault="00566C8D" w:rsidP="00566C8D">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A27F6" w:rsidRDefault="000A27F6" w:rsidP="00566C8D">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0A27F6">
        <w:rPr>
          <w:rFonts w:ascii="Times New Roman" w:hAnsi="Times New Roman"/>
          <w:spacing w:val="-3"/>
        </w:rPr>
        <w:t xml:space="preserve">Visible emissions from the facility, including the exhaust from the oxidizers controlling the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presses, shall not be equal to or greater than 20% opacity. [Rule 62-296.320, F.A.C.]</w:t>
      </w:r>
    </w:p>
    <w:p w:rsidR="003B32AC" w:rsidRDefault="003B32AC" w:rsidP="003B32A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3B32AC" w:rsidRDefault="000A27F6" w:rsidP="00566C8D">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0A27F6">
        <w:rPr>
          <w:rFonts w:ascii="Times New Roman" w:hAnsi="Times New Roman"/>
          <w:spacing w:val="-3"/>
        </w:rPr>
        <w:t xml:space="preserve">Compliance with the emission limitation/restrictions of Specific Condition No. 8 shall be demonstrated through the use of a monthly recordkeeping system.  The records shall be made available to the Environmental Protection Commission of Hillsborough County, the Florida Department of Environmental Protection or federal air pollution agency upon request and remain on file for at least </w:t>
      </w:r>
      <w:r w:rsidR="00B567C3">
        <w:rPr>
          <w:rFonts w:ascii="Times New Roman" w:hAnsi="Times New Roman"/>
          <w:spacing w:val="-3"/>
        </w:rPr>
        <w:t>three</w:t>
      </w:r>
      <w:r w:rsidRPr="000A27F6">
        <w:rPr>
          <w:rFonts w:ascii="Times New Roman" w:hAnsi="Times New Roman"/>
          <w:spacing w:val="-3"/>
        </w:rPr>
        <w:t xml:space="preserve"> (</w:t>
      </w:r>
      <w:r w:rsidR="00B567C3">
        <w:rPr>
          <w:rFonts w:ascii="Times New Roman" w:hAnsi="Times New Roman"/>
          <w:spacing w:val="-3"/>
        </w:rPr>
        <w:t>3</w:t>
      </w:r>
      <w:r w:rsidRPr="000A27F6">
        <w:rPr>
          <w:rFonts w:ascii="Times New Roman" w:hAnsi="Times New Roman"/>
          <w:spacing w:val="-3"/>
        </w:rPr>
        <w:t>) years.  The records shall include, but are not limited to, the following:</w:t>
      </w:r>
    </w:p>
    <w:p w:rsidR="000A27F6" w:rsidRDefault="000A27F6" w:rsidP="003B32A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A27F6">
        <w:rPr>
          <w:rFonts w:ascii="Times New Roman" w:hAnsi="Times New Roman"/>
          <w:spacing w:val="-3"/>
        </w:rPr>
        <w:t>[Rule 62-4.070(3), F.A.C.</w:t>
      </w:r>
      <w:r w:rsidR="00B567C3">
        <w:rPr>
          <w:rFonts w:ascii="Times New Roman" w:hAnsi="Times New Roman"/>
          <w:spacing w:val="-3"/>
        </w:rPr>
        <w:t xml:space="preserve"> and 62-4.160(14</w:t>
      </w:r>
      <w:proofErr w:type="gramStart"/>
      <w:r w:rsidR="00B567C3">
        <w:rPr>
          <w:rFonts w:ascii="Times New Roman" w:hAnsi="Times New Roman"/>
          <w:spacing w:val="-3"/>
        </w:rPr>
        <w:t>)(</w:t>
      </w:r>
      <w:proofErr w:type="gramEnd"/>
      <w:r w:rsidR="00B567C3">
        <w:rPr>
          <w:rFonts w:ascii="Times New Roman" w:hAnsi="Times New Roman"/>
          <w:spacing w:val="-3"/>
        </w:rPr>
        <w:t>b), F.A.C.</w:t>
      </w:r>
      <w:r w:rsidRPr="000A27F6">
        <w:rPr>
          <w:rFonts w:ascii="Times New Roman" w:hAnsi="Times New Roman"/>
          <w:spacing w:val="-3"/>
        </w:rPr>
        <w:t>]</w:t>
      </w:r>
    </w:p>
    <w:p w:rsidR="003B32AC" w:rsidRPr="000A27F6" w:rsidRDefault="003B32AC" w:rsidP="003B32A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A27F6" w:rsidRDefault="000A27F6" w:rsidP="00566C8D">
      <w:pPr>
        <w:numPr>
          <w:ilvl w:val="1"/>
          <w:numId w:val="23"/>
        </w:numPr>
        <w:tabs>
          <w:tab w:val="clear" w:pos="1512"/>
          <w:tab w:val="num" w:pos="450"/>
          <w:tab w:val="num" w:pos="810"/>
        </w:tabs>
        <w:suppressAutoHyphens/>
        <w:jc w:val="both"/>
        <w:rPr>
          <w:rFonts w:ascii="Times New Roman" w:hAnsi="Times New Roman"/>
          <w:spacing w:val="-3"/>
        </w:rPr>
      </w:pPr>
      <w:r w:rsidRPr="000A27F6">
        <w:rPr>
          <w:rFonts w:ascii="Times New Roman" w:hAnsi="Times New Roman"/>
          <w:spacing w:val="-3"/>
        </w:rPr>
        <w:t>Month, year</w:t>
      </w:r>
    </w:p>
    <w:p w:rsidR="000A27F6" w:rsidRDefault="000A27F6" w:rsidP="00566C8D">
      <w:pPr>
        <w:numPr>
          <w:ilvl w:val="1"/>
          <w:numId w:val="23"/>
        </w:numPr>
        <w:tabs>
          <w:tab w:val="clear" w:pos="1512"/>
          <w:tab w:val="num" w:pos="450"/>
          <w:tab w:val="num" w:pos="810"/>
        </w:tabs>
        <w:suppressAutoHyphens/>
        <w:jc w:val="both"/>
        <w:rPr>
          <w:rFonts w:ascii="Times New Roman" w:hAnsi="Times New Roman"/>
          <w:spacing w:val="-3"/>
        </w:rPr>
      </w:pPr>
      <w:r w:rsidRPr="000A27F6">
        <w:rPr>
          <w:rFonts w:ascii="Times New Roman" w:hAnsi="Times New Roman"/>
          <w:spacing w:val="-3"/>
        </w:rPr>
        <w:t>The usage of each material listed in Specific Condition No. 8.A in the units specified.</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 xml:space="preserve">The amount of VOC (in pounds) and the amount of any HAP (in pounds) emitted </w:t>
      </w:r>
      <w:r w:rsidR="00250762">
        <w:rPr>
          <w:rFonts w:ascii="Times New Roman" w:hAnsi="Times New Roman"/>
          <w:spacing w:val="-3"/>
        </w:rPr>
        <w:t>from</w:t>
      </w:r>
      <w:r w:rsidRPr="000A27F6">
        <w:rPr>
          <w:rFonts w:ascii="Times New Roman" w:hAnsi="Times New Roman"/>
          <w:spacing w:val="-3"/>
        </w:rPr>
        <w:t xml:space="preserve"> the </w:t>
      </w:r>
      <w:proofErr w:type="spellStart"/>
      <w:r w:rsidRPr="000A27F6">
        <w:rPr>
          <w:rFonts w:ascii="Times New Roman" w:hAnsi="Times New Roman"/>
          <w:spacing w:val="-3"/>
        </w:rPr>
        <w:t>coldset</w:t>
      </w:r>
      <w:proofErr w:type="spellEnd"/>
      <w:r w:rsidRPr="000A27F6">
        <w:rPr>
          <w:rFonts w:ascii="Times New Roman" w:hAnsi="Times New Roman"/>
          <w:spacing w:val="-3"/>
        </w:rPr>
        <w:t xml:space="preserve"> operation, the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operation, the plate manufacturing, and the clean-up operation.</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A rolling total of material usage and emissions, as specified above in Specific Condition Nos. 15.B) and 15.C) for the most recent twelve months, calculated monthly.</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VOC content "as supplied" for each ink used.</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VOC content of clean-up solvent used.</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The specific gravity or density of all VOC containing materials.</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Operating log indicating the time periods (hours) that Press</w:t>
      </w:r>
      <w:r w:rsidR="003B32AC">
        <w:rPr>
          <w:rFonts w:ascii="Times New Roman" w:hAnsi="Times New Roman"/>
          <w:spacing w:val="-3"/>
        </w:rPr>
        <w:t xml:space="preserve"> lines </w:t>
      </w:r>
      <w:r w:rsidRPr="000A27F6">
        <w:rPr>
          <w:rFonts w:ascii="Times New Roman" w:hAnsi="Times New Roman"/>
          <w:spacing w:val="-3"/>
        </w:rPr>
        <w:t xml:space="preserve">B, </w:t>
      </w:r>
      <w:r w:rsidR="003B32AC">
        <w:rPr>
          <w:rFonts w:ascii="Times New Roman" w:hAnsi="Times New Roman"/>
          <w:spacing w:val="-3"/>
        </w:rPr>
        <w:t>C</w:t>
      </w:r>
      <w:r w:rsidRPr="000A27F6">
        <w:rPr>
          <w:rFonts w:ascii="Times New Roman" w:hAnsi="Times New Roman"/>
          <w:spacing w:val="-3"/>
        </w:rPr>
        <w:t>, D and E are operated in the “</w:t>
      </w:r>
      <w:proofErr w:type="spellStart"/>
      <w:r w:rsidRPr="000A27F6">
        <w:rPr>
          <w:rFonts w:ascii="Times New Roman" w:hAnsi="Times New Roman"/>
          <w:spacing w:val="-3"/>
        </w:rPr>
        <w:t>heatset</w:t>
      </w:r>
      <w:proofErr w:type="spellEnd"/>
      <w:r w:rsidRPr="000A27F6">
        <w:rPr>
          <w:rFonts w:ascii="Times New Roman" w:hAnsi="Times New Roman"/>
          <w:spacing w:val="-3"/>
        </w:rPr>
        <w:t>” mode.</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 xml:space="preserve">Daily temperature log for both oxidizers during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operations.</w:t>
      </w:r>
    </w:p>
    <w:p w:rsidR="000A27F6" w:rsidRDefault="000A27F6"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0A27F6">
        <w:rPr>
          <w:rFonts w:ascii="Times New Roman" w:hAnsi="Times New Roman"/>
          <w:spacing w:val="-3"/>
        </w:rPr>
        <w:t>Inspection and maintenance log for the oxidizers and associated ductwork including the dryers.  Note the minimum inspection frequency is every two weeks as specified in Specific Condition No. 17.</w:t>
      </w:r>
    </w:p>
    <w:p w:rsidR="003B32AC" w:rsidRPr="000A27F6" w:rsidRDefault="003B32AC" w:rsidP="003B32AC">
      <w:pPr>
        <w:tabs>
          <w:tab w:val="num" w:pos="810"/>
        </w:tabs>
        <w:suppressAutoHyphens/>
        <w:ind w:left="1440"/>
        <w:jc w:val="both"/>
        <w:rPr>
          <w:rFonts w:ascii="Times New Roman" w:hAnsi="Times New Roman"/>
          <w:spacing w:val="-3"/>
        </w:rPr>
      </w:pPr>
    </w:p>
    <w:p w:rsidR="000A27F6" w:rsidRDefault="000A27F6" w:rsidP="00566C8D">
      <w:pPr>
        <w:numPr>
          <w:ilvl w:val="0"/>
          <w:numId w:val="23"/>
        </w:numPr>
        <w:tabs>
          <w:tab w:val="clear" w:pos="600"/>
          <w:tab w:val="left" w:pos="-1440"/>
          <w:tab w:val="left" w:pos="-720"/>
          <w:tab w:val="num" w:pos="360"/>
        </w:tabs>
        <w:suppressAutoHyphens/>
        <w:ind w:left="360"/>
        <w:jc w:val="both"/>
        <w:rPr>
          <w:rFonts w:ascii="Times New Roman" w:hAnsi="Times New Roman"/>
          <w:spacing w:val="-3"/>
        </w:rPr>
      </w:pPr>
      <w:r w:rsidRPr="000A27F6">
        <w:rPr>
          <w:rFonts w:ascii="Times New Roman" w:hAnsi="Times New Roman"/>
          <w:spacing w:val="-3"/>
        </w:rPr>
        <w:t xml:space="preserve">If materials are not </w:t>
      </w:r>
      <w:proofErr w:type="spellStart"/>
      <w:r w:rsidRPr="000A27F6">
        <w:rPr>
          <w:rFonts w:ascii="Times New Roman" w:hAnsi="Times New Roman"/>
          <w:spacing w:val="-3"/>
        </w:rPr>
        <w:t>speciated</w:t>
      </w:r>
      <w:proofErr w:type="spellEnd"/>
      <w:r w:rsidRPr="000A27F6">
        <w:rPr>
          <w:rFonts w:ascii="Times New Roman" w:hAnsi="Times New Roman"/>
          <w:spacing w:val="-3"/>
        </w:rPr>
        <w:t xml:space="preserve"> in the recordkeeping system, the highest material VOC concentration in the corresponding material group, specified in Specific Condition No. 8, shall be used in determining individual and total VOC emissions.  In all calculations, an average VOC content of a material shall </w:t>
      </w:r>
      <w:r w:rsidRPr="00952C9B">
        <w:rPr>
          <w:rFonts w:ascii="Times New Roman" w:hAnsi="Times New Roman"/>
          <w:spacing w:val="-3"/>
          <w:u w:val="single"/>
        </w:rPr>
        <w:t>not</w:t>
      </w:r>
      <w:r w:rsidRPr="000A27F6">
        <w:rPr>
          <w:rFonts w:ascii="Times New Roman" w:hAnsi="Times New Roman"/>
          <w:spacing w:val="-3"/>
        </w:rPr>
        <w:t xml:space="preserve"> </w:t>
      </w:r>
      <w:r w:rsidRPr="000A27F6">
        <w:rPr>
          <w:rFonts w:ascii="Times New Roman" w:hAnsi="Times New Roman"/>
          <w:spacing w:val="-3"/>
        </w:rPr>
        <w:lastRenderedPageBreak/>
        <w:t>be used in place of the highest possible VOC content of that material.  Individual and total HAP emissions shall be calculated in the same manner.  [Rule 62-4.070(3), F.A.C.]</w:t>
      </w:r>
    </w:p>
    <w:p w:rsidR="003B32AC" w:rsidRDefault="003B32AC" w:rsidP="003B32AC">
      <w:pPr>
        <w:tabs>
          <w:tab w:val="left" w:pos="-1440"/>
          <w:tab w:val="left" w:pos="-720"/>
        </w:tabs>
        <w:suppressAutoHyphens/>
        <w:ind w:left="360"/>
        <w:jc w:val="both"/>
        <w:rPr>
          <w:rFonts w:ascii="Times New Roman" w:hAnsi="Times New Roman"/>
          <w:spacing w:val="-3"/>
        </w:rPr>
      </w:pPr>
    </w:p>
    <w:p w:rsidR="000A27F6" w:rsidRDefault="000A27F6" w:rsidP="00566C8D">
      <w:pPr>
        <w:widowControl/>
        <w:numPr>
          <w:ilvl w:val="0"/>
          <w:numId w:val="23"/>
        </w:numPr>
        <w:tabs>
          <w:tab w:val="clear" w:pos="600"/>
          <w:tab w:val="left" w:pos="-1440"/>
          <w:tab w:val="left" w:pos="-720"/>
          <w:tab w:val="num" w:pos="360"/>
        </w:tabs>
        <w:suppressAutoHyphens/>
        <w:ind w:left="360"/>
        <w:jc w:val="both"/>
        <w:rPr>
          <w:rFonts w:ascii="Times New Roman" w:hAnsi="Times New Roman"/>
          <w:spacing w:val="-3"/>
        </w:rPr>
      </w:pPr>
      <w:r w:rsidRPr="000A27F6">
        <w:rPr>
          <w:rFonts w:ascii="Times New Roman" w:hAnsi="Times New Roman"/>
          <w:spacing w:val="-3"/>
        </w:rPr>
        <w:t xml:space="preserve">The pollution control equipment (oxidizer and associated ductwork including the dryers) shall be maintained in good repair to perform adequately the function for which they were intended.  Maintenance shall include, but </w:t>
      </w:r>
      <w:proofErr w:type="gramStart"/>
      <w:r w:rsidRPr="000A27F6">
        <w:rPr>
          <w:rFonts w:ascii="Times New Roman" w:hAnsi="Times New Roman"/>
          <w:spacing w:val="-3"/>
        </w:rPr>
        <w:t>is not limited to, bi-weekly inspections</w:t>
      </w:r>
      <w:proofErr w:type="gramEnd"/>
      <w:r w:rsidRPr="000A27F6">
        <w:rPr>
          <w:rFonts w:ascii="Times New Roman" w:hAnsi="Times New Roman"/>
          <w:spacing w:val="-3"/>
        </w:rPr>
        <w:t xml:space="preserve"> and replacement or repair of faulty equipment when necessary or as required by the manufacturer.  All presses shall maintain an interlock system with automated dampers to ensure that all emissions generated during the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operations are properly vented to the oxidizers.  The damper on each press shall be visually inspected at least quarterly for proper operation and control of emissions, and any corresponding repairs immediately performed as needed.  All inspections and any maintenance/repairs performed should be recorded.  Records shall be maintained for the most recent 12 month period and made available for inspection upon request.  [Rule 62-4.070(3), F.A.C.]</w:t>
      </w:r>
    </w:p>
    <w:p w:rsidR="003B32AC" w:rsidRDefault="003B32AC" w:rsidP="003B32AC">
      <w:pPr>
        <w:pStyle w:val="ListParagraph"/>
        <w:rPr>
          <w:rFonts w:ascii="Times New Roman" w:hAnsi="Times New Roman"/>
          <w:spacing w:val="-3"/>
        </w:rPr>
      </w:pPr>
    </w:p>
    <w:p w:rsidR="00FB3F2B" w:rsidRDefault="00FB3F2B" w:rsidP="00566C8D">
      <w:pPr>
        <w:widowControl/>
        <w:numPr>
          <w:ilvl w:val="0"/>
          <w:numId w:val="23"/>
        </w:numPr>
        <w:tabs>
          <w:tab w:val="clear" w:pos="600"/>
          <w:tab w:val="left" w:pos="-1440"/>
          <w:tab w:val="left" w:pos="-720"/>
          <w:tab w:val="num" w:pos="360"/>
        </w:tabs>
        <w:suppressAutoHyphens/>
        <w:ind w:left="360"/>
        <w:jc w:val="both"/>
        <w:rPr>
          <w:rFonts w:ascii="Times New Roman" w:hAnsi="Times New Roman"/>
          <w:spacing w:val="-3"/>
        </w:rPr>
      </w:pPr>
      <w:r>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Pr>
          <w:rFonts w:ascii="Times New Roman" w:hAnsi="Times New Roman"/>
          <w:spacing w:val="-3"/>
        </w:rPr>
        <w:t>)(</w:t>
      </w:r>
      <w:proofErr w:type="gramEnd"/>
      <w:r>
        <w:rPr>
          <w:rFonts w:ascii="Times New Roman" w:hAnsi="Times New Roman"/>
          <w:spacing w:val="-3"/>
        </w:rPr>
        <w:t>b), F.A.C.]</w:t>
      </w:r>
    </w:p>
    <w:p w:rsidR="003B32AC" w:rsidRDefault="003B32AC" w:rsidP="003B32AC">
      <w:pPr>
        <w:widowControl/>
        <w:tabs>
          <w:tab w:val="left" w:pos="-1440"/>
          <w:tab w:val="left" w:pos="-720"/>
        </w:tabs>
        <w:suppressAutoHyphens/>
        <w:jc w:val="both"/>
        <w:rPr>
          <w:rFonts w:ascii="Times New Roman" w:hAnsi="Times New Roman"/>
          <w:spacing w:val="-3"/>
        </w:rPr>
      </w:pPr>
    </w:p>
    <w:p w:rsidR="00FB3F2B" w:rsidRDefault="00837065" w:rsidP="00566C8D">
      <w:pPr>
        <w:numPr>
          <w:ilvl w:val="0"/>
          <w:numId w:val="23"/>
        </w:numPr>
        <w:tabs>
          <w:tab w:val="clear" w:pos="600"/>
          <w:tab w:val="left" w:pos="-1440"/>
          <w:tab w:val="left" w:pos="-720"/>
          <w:tab w:val="num" w:pos="360"/>
        </w:tabs>
        <w:suppressAutoHyphens/>
        <w:ind w:left="360"/>
        <w:jc w:val="both"/>
        <w:rPr>
          <w:rFonts w:ascii="Times New Roman" w:hAnsi="Times New Roman"/>
          <w:spacing w:val="-3"/>
        </w:rPr>
      </w:pPr>
      <w:r w:rsidRPr="00BC3371">
        <w:rPr>
          <w:rFonts w:ascii="Times New Roman" w:hAnsi="Times New Roman"/>
          <w:spacing w:val="-3"/>
          <w:szCs w:val="24"/>
        </w:rPr>
        <w:t xml:space="preserve">The </w:t>
      </w:r>
      <w:proofErr w:type="spellStart"/>
      <w:r w:rsidRPr="00BC3371">
        <w:rPr>
          <w:rFonts w:ascii="Times New Roman" w:hAnsi="Times New Roman"/>
          <w:spacing w:val="-3"/>
          <w:szCs w:val="24"/>
        </w:rPr>
        <w:t>permittee</w:t>
      </w:r>
      <w:proofErr w:type="spellEnd"/>
      <w:r w:rsidRPr="00BC3371">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w:t>
      </w:r>
      <w:r>
        <w:rPr>
          <w:rFonts w:ascii="Times New Roman" w:hAnsi="Times New Roman"/>
          <w:spacing w:val="-3"/>
          <w:szCs w:val="24"/>
        </w:rPr>
        <w:t xml:space="preserve"> </w:t>
      </w:r>
      <w:r w:rsidRPr="00BC3371">
        <w:rPr>
          <w:rFonts w:ascii="Times New Roman" w:hAnsi="Times New Roman"/>
          <w:spacing w:val="-3"/>
          <w:szCs w:val="24"/>
        </w:rPr>
        <w:t>The AOR shall be submitted by April 1 of the following year</w:t>
      </w:r>
      <w:r w:rsidR="00FB3F2B">
        <w:rPr>
          <w:rFonts w:ascii="Times New Roman" w:hAnsi="Times New Roman"/>
          <w:spacing w:val="-3"/>
        </w:rPr>
        <w:t>. [Rule 62-210.370(3), F.A.C.]</w:t>
      </w:r>
    </w:p>
    <w:p w:rsidR="003B32AC" w:rsidRDefault="003B32AC" w:rsidP="003B32AC">
      <w:pPr>
        <w:tabs>
          <w:tab w:val="left" w:pos="-1440"/>
          <w:tab w:val="left" w:pos="-720"/>
        </w:tabs>
        <w:suppressAutoHyphens/>
        <w:jc w:val="both"/>
        <w:rPr>
          <w:rFonts w:ascii="Times New Roman" w:hAnsi="Times New Roman"/>
          <w:spacing w:val="-3"/>
        </w:rPr>
      </w:pPr>
    </w:p>
    <w:p w:rsidR="00FB3F2B" w:rsidRDefault="00FB3F2B" w:rsidP="00566C8D">
      <w:pPr>
        <w:numPr>
          <w:ilvl w:val="0"/>
          <w:numId w:val="23"/>
        </w:numPr>
        <w:tabs>
          <w:tab w:val="clear" w:pos="600"/>
          <w:tab w:val="left" w:pos="-1440"/>
          <w:tab w:val="left" w:pos="-720"/>
          <w:tab w:val="num" w:pos="360"/>
        </w:tabs>
        <w:suppressAutoHyphens/>
        <w:ind w:left="360"/>
        <w:jc w:val="both"/>
        <w:rPr>
          <w:rFonts w:ascii="Times New Roman" w:hAnsi="Times New Roman"/>
          <w:spacing w:val="-3"/>
        </w:rPr>
      </w:pP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Pr>
          <w:rFonts w:ascii="Times New Roman" w:hAnsi="Times New Roman"/>
          <w:spacing w:val="-3"/>
        </w:rPr>
        <w:t>Modification</w:t>
      </w:r>
      <w:proofErr w:type="gramEnd"/>
      <w:r>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3B32AC" w:rsidRDefault="003B32AC" w:rsidP="003B32AC">
      <w:pPr>
        <w:tabs>
          <w:tab w:val="left" w:pos="-1440"/>
          <w:tab w:val="left" w:pos="-720"/>
        </w:tabs>
        <w:suppressAutoHyphens/>
        <w:jc w:val="both"/>
        <w:rPr>
          <w:rFonts w:ascii="Times New Roman" w:hAnsi="Times New Roman"/>
          <w:spacing w:val="-3"/>
        </w:rPr>
      </w:pPr>
    </w:p>
    <w:p w:rsidR="00FB3F2B" w:rsidRDefault="00FB3F2B" w:rsidP="00566C8D">
      <w:pPr>
        <w:numPr>
          <w:ilvl w:val="1"/>
          <w:numId w:val="23"/>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Alteration or replacement of any equipment* or major component of such equipment.</w:t>
      </w:r>
    </w:p>
    <w:p w:rsidR="00FB3F2B" w:rsidRDefault="00FB3F2B" w:rsidP="00566C8D">
      <w:pPr>
        <w:numPr>
          <w:ilvl w:val="1"/>
          <w:numId w:val="23"/>
        </w:numPr>
        <w:tabs>
          <w:tab w:val="clear" w:pos="1512"/>
          <w:tab w:val="num" w:pos="450"/>
          <w:tab w:val="num" w:pos="810"/>
        </w:tabs>
        <w:suppressAutoHyphens/>
        <w:jc w:val="both"/>
        <w:rPr>
          <w:rFonts w:ascii="Times New Roman" w:hAnsi="Times New Roman"/>
          <w:spacing w:val="-3"/>
        </w:rPr>
      </w:pPr>
      <w:r>
        <w:rPr>
          <w:rFonts w:ascii="Times New Roman" w:hAnsi="Times New Roman"/>
          <w:spacing w:val="-3"/>
        </w:rPr>
        <w:t>Installation or addition of any equipment* which is a source of air pollution.</w:t>
      </w:r>
    </w:p>
    <w:p w:rsidR="00FB3F2B" w:rsidRDefault="007E4224" w:rsidP="00566C8D">
      <w:pPr>
        <w:numPr>
          <w:ilvl w:val="1"/>
          <w:numId w:val="23"/>
        </w:numPr>
        <w:tabs>
          <w:tab w:val="clear" w:pos="1512"/>
          <w:tab w:val="num" w:pos="450"/>
          <w:tab w:val="num" w:pos="810"/>
        </w:tabs>
        <w:suppressAutoHyphens/>
        <w:ind w:left="1440" w:hanging="360"/>
        <w:jc w:val="both"/>
        <w:rPr>
          <w:rFonts w:ascii="Times New Roman" w:hAnsi="Times New Roman"/>
          <w:spacing w:val="-3"/>
        </w:rPr>
      </w:pPr>
      <w:r w:rsidRPr="007E4224">
        <w:rPr>
          <w:rFonts w:ascii="Times New Roman" w:hAnsi="Times New Roman"/>
          <w:spacing w:val="-3"/>
        </w:rPr>
        <w:t xml:space="preserve">The facility may reconfigure the existing printing press units so that no more than 16 </w:t>
      </w:r>
      <w:proofErr w:type="spellStart"/>
      <w:r w:rsidRPr="007E4224">
        <w:rPr>
          <w:rFonts w:ascii="Times New Roman" w:hAnsi="Times New Roman"/>
          <w:spacing w:val="-3"/>
        </w:rPr>
        <w:t>heatset</w:t>
      </w:r>
      <w:proofErr w:type="spellEnd"/>
      <w:r w:rsidRPr="007E4224">
        <w:rPr>
          <w:rFonts w:ascii="Times New Roman" w:hAnsi="Times New Roman"/>
          <w:spacing w:val="-3"/>
        </w:rPr>
        <w:t xml:space="preserve"> units are controlled by Oxidizer G and no more than 13 </w:t>
      </w:r>
      <w:proofErr w:type="spellStart"/>
      <w:r w:rsidRPr="007E4224">
        <w:rPr>
          <w:rFonts w:ascii="Times New Roman" w:hAnsi="Times New Roman"/>
          <w:spacing w:val="-3"/>
        </w:rPr>
        <w:t>heatset</w:t>
      </w:r>
      <w:proofErr w:type="spellEnd"/>
      <w:r w:rsidRPr="007E4224">
        <w:rPr>
          <w:rFonts w:ascii="Times New Roman" w:hAnsi="Times New Roman"/>
          <w:spacing w:val="-3"/>
        </w:rPr>
        <w:t xml:space="preserve"> units are controlled by Oxidizer H.  This does not authorize the replacement of the printing press units, but does authorize the reconfiguration of the existing units to allow more operational flexibility (i.e. more colors may be printed on a single web) while remaining in compliance with Specific Condition No. 8</w:t>
      </w:r>
      <w:r w:rsidR="00FB3F2B">
        <w:rPr>
          <w:rFonts w:ascii="Times New Roman" w:hAnsi="Times New Roman"/>
          <w:spacing w:val="-3"/>
        </w:rPr>
        <w:t>.</w:t>
      </w:r>
    </w:p>
    <w:p w:rsidR="00FB3F2B" w:rsidRDefault="00FB3F2B" w:rsidP="00566C8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p>
    <w:p w:rsidR="00FB3F2B" w:rsidRDefault="00FB3F2B" w:rsidP="00566C8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*Not applicable to routine maintenance, repair, or replacement of component parts of an air emissions unit.</w:t>
      </w:r>
    </w:p>
    <w:p w:rsidR="007E4224" w:rsidRDefault="007E4224" w:rsidP="00566C8D">
      <w:pPr>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sidRPr="007E4224">
        <w:rPr>
          <w:rFonts w:ascii="Times New Roman" w:hAnsi="Times New Roman"/>
          <w:spacing w:val="-3"/>
        </w:rPr>
        <w:lastRenderedPageBreak/>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or materials, construction, alterations, demolition or wrecking, or industrial related activities such as loading, unloading, storing and handling. [Rule 62-296.320(4</w:t>
      </w:r>
      <w:proofErr w:type="gramStart"/>
      <w:r w:rsidRPr="007E4224">
        <w:rPr>
          <w:rFonts w:ascii="Times New Roman" w:hAnsi="Times New Roman"/>
          <w:spacing w:val="-3"/>
        </w:rPr>
        <w:t>)(</w:t>
      </w:r>
      <w:proofErr w:type="gramEnd"/>
      <w:r w:rsidRPr="007E4224">
        <w:rPr>
          <w:rFonts w:ascii="Times New Roman" w:hAnsi="Times New Roman"/>
          <w:spacing w:val="-3"/>
        </w:rPr>
        <w:t>c)1., F.A.C.]</w:t>
      </w:r>
    </w:p>
    <w:p w:rsidR="00904ED1" w:rsidRDefault="00904ED1" w:rsidP="00904ED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FB3F2B" w:rsidRDefault="00FB3F2B" w:rsidP="00566C8D">
      <w:pPr>
        <w:widowControl/>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r>
        <w:rPr>
          <w:rFonts w:ascii="Times New Roman" w:hAnsi="Times New Roman"/>
          <w:spacing w:val="-3"/>
        </w:rPr>
        <w:t xml:space="preserve">If the </w:t>
      </w:r>
      <w:proofErr w:type="spellStart"/>
      <w:r>
        <w:rPr>
          <w:rFonts w:ascii="Times New Roman" w:hAnsi="Times New Roman"/>
          <w:spacing w:val="-3"/>
        </w:rPr>
        <w:t>permittee</w:t>
      </w:r>
      <w:proofErr w:type="spellEnd"/>
      <w:r>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FB3F2B" w:rsidRDefault="00FB3F2B" w:rsidP="00566C8D">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837065" w:rsidRPr="00837065" w:rsidRDefault="007E4224" w:rsidP="00566C8D">
      <w:pPr>
        <w:widowControl/>
        <w:numPr>
          <w:ilvl w:val="0"/>
          <w:numId w:val="23"/>
        </w:numPr>
        <w:tabs>
          <w:tab w:val="clear" w:pos="600"/>
          <w:tab w:val="left" w:pos="-1440"/>
          <w:tab w:val="left" w:pos="-720"/>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jc w:val="both"/>
        <w:rPr>
          <w:rFonts w:ascii="Times New Roman" w:hAnsi="Times New Roman"/>
          <w:spacing w:val="-3"/>
        </w:rPr>
      </w:pPr>
      <w:r w:rsidRPr="007E4224">
        <w:rPr>
          <w:rFonts w:ascii="Times New Roman" w:hAnsi="Times New Roman"/>
          <w:spacing w:val="-3"/>
          <w:szCs w:val="24"/>
        </w:rPr>
        <w:t xml:space="preserve">Prior to 60 days before the expiration of this operating permit, the </w:t>
      </w:r>
      <w:proofErr w:type="spellStart"/>
      <w:r w:rsidRPr="007E4224">
        <w:rPr>
          <w:rFonts w:ascii="Times New Roman" w:hAnsi="Times New Roman"/>
          <w:spacing w:val="-3"/>
          <w:szCs w:val="24"/>
        </w:rPr>
        <w:t>permittee</w:t>
      </w:r>
      <w:proofErr w:type="spellEnd"/>
      <w:r w:rsidRPr="007E4224">
        <w:rPr>
          <w:rFonts w:ascii="Times New Roman" w:hAnsi="Times New Roman"/>
          <w:spacing w:val="-3"/>
          <w:szCs w:val="24"/>
        </w:rPr>
        <w:t xml:space="preserve"> shall apply for a renewal of the permit using the current version of the permit renewal application form and submit the most recent 3 months of records required by this permit.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p>
    <w:p w:rsidR="00FB3F2B" w:rsidRDefault="007E4224" w:rsidP="00837065">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7E4224">
        <w:rPr>
          <w:rFonts w:ascii="Times New Roman" w:hAnsi="Times New Roman"/>
          <w:spacing w:val="-3"/>
          <w:szCs w:val="24"/>
        </w:rPr>
        <w:t xml:space="preserve"> </w:t>
      </w:r>
      <w:proofErr w:type="gramStart"/>
      <w:r w:rsidRPr="007E4224">
        <w:rPr>
          <w:rFonts w:ascii="Times New Roman" w:hAnsi="Times New Roman"/>
          <w:spacing w:val="-3"/>
          <w:szCs w:val="24"/>
        </w:rPr>
        <w:t>[Rules 62-4.090, F.A.C. and 62-4.070(3), F.A.C.]</w:t>
      </w:r>
      <w:proofErr w:type="gramEnd"/>
      <w:r w:rsidR="00FB3F2B">
        <w:rPr>
          <w:rFonts w:ascii="Times New Roman" w:hAnsi="Times New Roman"/>
          <w:spacing w:val="-3"/>
        </w:rPr>
        <w:tab/>
      </w:r>
    </w:p>
    <w:p w:rsidR="00904ED1" w:rsidRDefault="00904ED1"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04ED1" w:rsidRDefault="00904ED1"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sectPr w:rsidR="00FB3F2B" w:rsidSect="00836CDC">
      <w:headerReference w:type="default" r:id="rId14"/>
      <w:endnotePr>
        <w:numFmt w:val="decimal"/>
      </w:endnotePr>
      <w:pgSz w:w="12240" w:h="15840" w:code="1"/>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34A" w:rsidRDefault="0099534A">
      <w:pPr>
        <w:spacing w:line="20" w:lineRule="exact"/>
      </w:pPr>
    </w:p>
  </w:endnote>
  <w:endnote w:type="continuationSeparator" w:id="0">
    <w:p w:rsidR="0099534A" w:rsidRDefault="0099534A">
      <w:r>
        <w:t xml:space="preserve"> </w:t>
      </w:r>
    </w:p>
  </w:endnote>
  <w:endnote w:type="continuationNotice" w:id="1">
    <w:p w:rsidR="0099534A" w:rsidRDefault="0099534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Pr="00150046" w:rsidRDefault="0099534A" w:rsidP="00150046">
    <w:pPr>
      <w:pStyle w:val="Footer"/>
      <w:spacing w:before="100" w:beforeAutospacing="1"/>
      <w:jc w:val="center"/>
      <w:rPr>
        <w:rFonts w:ascii="Times New Roman" w:hAnsi="Times New Roman"/>
      </w:rPr>
    </w:pPr>
    <w:r w:rsidRPr="00150046">
      <w:rPr>
        <w:rFonts w:ascii="Times New Roman" w:hAnsi="Times New Roman"/>
      </w:rPr>
      <w:t xml:space="preserve">Page </w:t>
    </w:r>
    <w:r w:rsidR="00F7293A" w:rsidRPr="00150046">
      <w:rPr>
        <w:rFonts w:ascii="Times New Roman" w:hAnsi="Times New Roman"/>
      </w:rPr>
      <w:fldChar w:fldCharType="begin"/>
    </w:r>
    <w:r w:rsidRPr="00150046">
      <w:rPr>
        <w:rFonts w:ascii="Times New Roman" w:hAnsi="Times New Roman"/>
      </w:rPr>
      <w:instrText xml:space="preserve"> PAGE </w:instrText>
    </w:r>
    <w:r w:rsidR="00F7293A" w:rsidRPr="00150046">
      <w:rPr>
        <w:rFonts w:ascii="Times New Roman" w:hAnsi="Times New Roman"/>
      </w:rPr>
      <w:fldChar w:fldCharType="separate"/>
    </w:r>
    <w:r w:rsidR="004959F9">
      <w:rPr>
        <w:rFonts w:ascii="Times New Roman" w:hAnsi="Times New Roman"/>
        <w:noProof/>
      </w:rPr>
      <w:t>7</w:t>
    </w:r>
    <w:r w:rsidR="00F7293A" w:rsidRPr="00150046">
      <w:rPr>
        <w:rFonts w:ascii="Times New Roman" w:hAnsi="Times New Roman"/>
      </w:rPr>
      <w:fldChar w:fldCharType="end"/>
    </w:r>
    <w:r w:rsidRPr="00150046">
      <w:rPr>
        <w:rFonts w:ascii="Times New Roman" w:hAnsi="Times New Roman"/>
      </w:rPr>
      <w:t xml:space="preserve"> of </w:t>
    </w:r>
    <w:r>
      <w:rPr>
        <w:rFonts w:ascii="Times New Roman" w:hAnsi="Times New Roma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34A" w:rsidRDefault="0099534A">
      <w:r>
        <w:separator/>
      </w:r>
    </w:p>
  </w:footnote>
  <w:footnote w:type="continuationSeparator" w:id="0">
    <w:p w:rsidR="0099534A" w:rsidRDefault="00995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Default="009953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Pr="00150046" w:rsidRDefault="0099534A" w:rsidP="00150046">
    <w:pPr>
      <w:pStyle w:val="Header"/>
      <w:rPr>
        <w:rStyle w:val="PageNumbe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Pr="001F4B15" w:rsidRDefault="0099534A" w:rsidP="001F4B1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Pr="00150046" w:rsidRDefault="0099534A" w:rsidP="00150046">
    <w:pPr>
      <w:pStyle w:val="Header"/>
      <w:rPr>
        <w:rStyle w:val="PageNumber"/>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Pr="00F2402F" w:rsidRDefault="0099534A" w:rsidP="00F2402F">
    <w:pPr>
      <w:pStyle w:val="Header"/>
      <w:rPr>
        <w:rStyle w:val="PageNumber"/>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PERMIT/CERTIFICATION NO.: 0570437-016-AO</w:t>
    </w:r>
  </w:p>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rPr>
    </w:pPr>
    <w:r>
      <w:rPr>
        <w:rFonts w:ascii="Times New Roman" w:hAnsi="Times New Roman"/>
        <w:spacing w:val="-3"/>
      </w:rPr>
      <w:t>Newspaper Printing Company</w:t>
    </w:r>
    <w:r>
      <w:rPr>
        <w:rFonts w:ascii="Times New Roman" w:hAnsi="Times New Roman"/>
      </w:rPr>
      <w:tab/>
    </w:r>
    <w:r>
      <w:rPr>
        <w:rFonts w:ascii="Times New Roman" w:hAnsi="Times New Roman"/>
      </w:rPr>
      <w:tab/>
      <w:t xml:space="preserve">    </w:t>
    </w:r>
    <w:r>
      <w:rPr>
        <w:rFonts w:ascii="Times New Roman" w:hAnsi="Times New Roman"/>
      </w:rPr>
      <w:tab/>
      <w:t xml:space="preserve">    PROJECT: </w:t>
    </w:r>
    <w:r>
      <w:rPr>
        <w:rFonts w:ascii="Times New Roman" w:hAnsi="Times New Roman"/>
        <w:spacing w:val="-3"/>
      </w:rPr>
      <w:t>Lithographic Printing Company</w:t>
    </w:r>
  </w:p>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SPECIFIC CONDITIONS:</w:t>
    </w:r>
  </w:p>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99534A" w:rsidRDefault="009953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4E03"/>
    <w:multiLevelType w:val="multilevel"/>
    <w:tmpl w:val="BCB4D606"/>
    <w:lvl w:ilvl="0">
      <w:start w:val="1"/>
      <w:numFmt w:val="decimal"/>
      <w:lvlText w:val="%1."/>
      <w:lvlJc w:val="left"/>
      <w:pPr>
        <w:tabs>
          <w:tab w:val="num" w:pos="600"/>
        </w:tabs>
        <w:ind w:left="600" w:hanging="360"/>
      </w:pPr>
      <w:rPr>
        <w:rFonts w:hint="default"/>
        <w:color w:val="auto"/>
      </w:rPr>
    </w:lvl>
    <w:lvl w:ilvl="1">
      <w:start w:val="1"/>
      <w:numFmt w:val="upperLetter"/>
      <w:lvlText w:val="%2) "/>
      <w:lvlJc w:val="left"/>
      <w:pPr>
        <w:tabs>
          <w:tab w:val="num" w:pos="1512"/>
        </w:tabs>
        <w:ind w:left="1512" w:hanging="432"/>
      </w:pPr>
      <w:rPr>
        <w:rFonts w:ascii="Times New Roman" w:hAnsi="Times New Roman" w:cs="Times New Roman" w:hint="default"/>
        <w:b w:val="0"/>
        <w:i w:val="0"/>
        <w:color w:val="auto"/>
        <w:sz w:val="24"/>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9B7ADA"/>
    <w:multiLevelType w:val="hybridMultilevel"/>
    <w:tmpl w:val="C0480A58"/>
    <w:lvl w:ilvl="0" w:tplc="9CA61ADA">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
    <w:nsid w:val="083D2C3F"/>
    <w:multiLevelType w:val="hybridMultilevel"/>
    <w:tmpl w:val="47F26574"/>
    <w:lvl w:ilvl="0" w:tplc="28B29A4E">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6F0BC6"/>
    <w:multiLevelType w:val="singleLevel"/>
    <w:tmpl w:val="1C1A8E22"/>
    <w:lvl w:ilvl="0">
      <w:start w:val="5"/>
      <w:numFmt w:val="lowerLetter"/>
      <w:lvlText w:val="(%1) "/>
      <w:legacy w:legacy="1" w:legacySpace="0" w:legacyIndent="360"/>
      <w:lvlJc w:val="left"/>
      <w:pPr>
        <w:ind w:left="1350" w:hanging="360"/>
      </w:pPr>
      <w:rPr>
        <w:rFonts w:ascii="Times New Roman" w:hAnsi="Times New Roman" w:hint="default"/>
        <w:b w:val="0"/>
        <w:i w:val="0"/>
        <w:sz w:val="24"/>
        <w:szCs w:val="24"/>
        <w:u w:val="none"/>
      </w:rPr>
    </w:lvl>
  </w:abstractNum>
  <w:abstractNum w:abstractNumId="4">
    <w:nsid w:val="0E620020"/>
    <w:multiLevelType w:val="multilevel"/>
    <w:tmpl w:val="6D68A6C4"/>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B349FD"/>
    <w:multiLevelType w:val="hybridMultilevel"/>
    <w:tmpl w:val="FA843626"/>
    <w:lvl w:ilvl="0" w:tplc="4FFA884A">
      <w:start w:val="6"/>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1BEE3B0B"/>
    <w:multiLevelType w:val="hybridMultilevel"/>
    <w:tmpl w:val="C922A2A0"/>
    <w:lvl w:ilvl="0" w:tplc="EEEEC62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7">
    <w:nsid w:val="26832A45"/>
    <w:multiLevelType w:val="hybridMultilevel"/>
    <w:tmpl w:val="9E24325C"/>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02231"/>
    <w:multiLevelType w:val="multilevel"/>
    <w:tmpl w:val="9ABCB69C"/>
    <w:lvl w:ilvl="0">
      <w:start w:val="1"/>
      <w:numFmt w:val="decimal"/>
      <w:lvlText w:val="%1."/>
      <w:lvlJc w:val="left"/>
      <w:pPr>
        <w:tabs>
          <w:tab w:val="num" w:pos="1200"/>
        </w:tabs>
        <w:ind w:left="1200" w:hanging="72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9">
    <w:nsid w:val="295973DD"/>
    <w:multiLevelType w:val="multilevel"/>
    <w:tmpl w:val="EE5CC536"/>
    <w:lvl w:ilvl="0">
      <w:start w:val="3"/>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F0A40B8"/>
    <w:multiLevelType w:val="hybridMultilevel"/>
    <w:tmpl w:val="1638DD58"/>
    <w:lvl w:ilvl="0" w:tplc="0409000F">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2">
    <w:nsid w:val="33E23103"/>
    <w:multiLevelType w:val="hybridMultilevel"/>
    <w:tmpl w:val="FE9E8854"/>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1A71CE"/>
    <w:multiLevelType w:val="hybridMultilevel"/>
    <w:tmpl w:val="6D7C9050"/>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222D09"/>
    <w:multiLevelType w:val="hybridMultilevel"/>
    <w:tmpl w:val="F3C0D5A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38B65321"/>
    <w:multiLevelType w:val="singleLevel"/>
    <w:tmpl w:val="6AEECA8C"/>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6">
    <w:nsid w:val="3E980C57"/>
    <w:multiLevelType w:val="hybridMultilevel"/>
    <w:tmpl w:val="26641878"/>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1512"/>
        </w:tabs>
        <w:ind w:left="151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2340"/>
        </w:tabs>
        <w:ind w:left="234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67610E"/>
    <w:multiLevelType w:val="multilevel"/>
    <w:tmpl w:val="B5A4F612"/>
    <w:lvl w:ilvl="0">
      <w:start w:val="1"/>
      <w:numFmt w:val="decimal"/>
      <w:lvlText w:val="%1."/>
      <w:lvlJc w:val="left"/>
      <w:pPr>
        <w:tabs>
          <w:tab w:val="num" w:pos="600"/>
        </w:tabs>
        <w:ind w:left="60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32762F5"/>
    <w:multiLevelType w:val="hybridMultilevel"/>
    <w:tmpl w:val="06EAA7D6"/>
    <w:lvl w:ilvl="0" w:tplc="F8602CB4">
      <w:start w:val="1"/>
      <w:numFmt w:val="upperLetter"/>
      <w:lvlText w:val="%1)"/>
      <w:lvlJc w:val="left"/>
      <w:pPr>
        <w:tabs>
          <w:tab w:val="num" w:pos="600"/>
        </w:tabs>
        <w:ind w:left="600" w:hanging="360"/>
      </w:pPr>
      <w:rPr>
        <w:rFonts w:hint="default"/>
      </w:rPr>
    </w:lvl>
    <w:lvl w:ilvl="1" w:tplc="BBA8CD66">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9378E"/>
    <w:multiLevelType w:val="hybridMultilevel"/>
    <w:tmpl w:val="EE5CC536"/>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BDE3A9E"/>
    <w:multiLevelType w:val="multilevel"/>
    <w:tmpl w:val="51CC4F08"/>
    <w:lvl w:ilvl="0">
      <w:start w:val="1"/>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2">
    <w:nsid w:val="526B0AF3"/>
    <w:multiLevelType w:val="singleLevel"/>
    <w:tmpl w:val="8E0CC716"/>
    <w:lvl w:ilvl="0">
      <w:start w:val="1"/>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23">
    <w:nsid w:val="596F51D3"/>
    <w:multiLevelType w:val="hybridMultilevel"/>
    <w:tmpl w:val="93804476"/>
    <w:lvl w:ilvl="0" w:tplc="E8721B60">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9C2361"/>
    <w:multiLevelType w:val="hybridMultilevel"/>
    <w:tmpl w:val="E126E9D4"/>
    <w:lvl w:ilvl="0" w:tplc="FE662EAE">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5">
    <w:nsid w:val="61D6292D"/>
    <w:multiLevelType w:val="hybridMultilevel"/>
    <w:tmpl w:val="BDE0E560"/>
    <w:lvl w:ilvl="0" w:tplc="0CF808DE">
      <w:start w:val="1"/>
      <w:numFmt w:val="upperLetter"/>
      <w:lvlText w:val="%1) "/>
      <w:lvlJc w:val="left"/>
      <w:pPr>
        <w:tabs>
          <w:tab w:val="num" w:pos="1584"/>
        </w:tabs>
        <w:ind w:left="1584"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E30C20"/>
    <w:multiLevelType w:val="multilevel"/>
    <w:tmpl w:val="1E7CD81C"/>
    <w:lvl w:ilvl="0">
      <w:start w:val="7"/>
      <w:numFmt w:val="upperLetter"/>
      <w:lvlText w:val="%1)"/>
      <w:lvlJc w:val="left"/>
      <w:pPr>
        <w:tabs>
          <w:tab w:val="num" w:pos="600"/>
        </w:tabs>
        <w:ind w:left="600" w:hanging="360"/>
      </w:pPr>
      <w:rPr>
        <w:rFonts w:hint="default"/>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27">
    <w:nsid w:val="63270FBC"/>
    <w:multiLevelType w:val="hybridMultilevel"/>
    <w:tmpl w:val="7FF671F2"/>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ADB1125"/>
    <w:multiLevelType w:val="hybridMultilevel"/>
    <w:tmpl w:val="F5FA1C26"/>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B7523BA"/>
    <w:multiLevelType w:val="hybridMultilevel"/>
    <w:tmpl w:val="A7E0B8D0"/>
    <w:lvl w:ilvl="0" w:tplc="0CF808DE">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0">
    <w:nsid w:val="6FD04487"/>
    <w:multiLevelType w:val="hybridMultilevel"/>
    <w:tmpl w:val="BFBE5128"/>
    <w:lvl w:ilvl="0" w:tplc="FE662EAE">
      <w:start w:val="3"/>
      <w:numFmt w:val="upperLetter"/>
      <w:lvlText w:val="%1)"/>
      <w:lvlJc w:val="left"/>
      <w:pPr>
        <w:tabs>
          <w:tab w:val="num" w:pos="600"/>
        </w:tabs>
        <w:ind w:left="600" w:hanging="360"/>
      </w:pPr>
      <w:rPr>
        <w:rFonts w:hint="default"/>
      </w:rPr>
    </w:lvl>
    <w:lvl w:ilvl="1" w:tplc="EEEEC620">
      <w:start w:val="1"/>
      <w:numFmt w:val="upperLetter"/>
      <w:lvlText w:val="%2) "/>
      <w:lvlJc w:val="left"/>
      <w:pPr>
        <w:tabs>
          <w:tab w:val="num" w:pos="1248"/>
        </w:tabs>
        <w:ind w:left="132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1">
    <w:nsid w:val="713D6E4C"/>
    <w:multiLevelType w:val="multilevel"/>
    <w:tmpl w:val="C922A2A0"/>
    <w:lvl w:ilvl="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32">
    <w:nsid w:val="7C9C422E"/>
    <w:multiLevelType w:val="hybridMultilevel"/>
    <w:tmpl w:val="3B582010"/>
    <w:lvl w:ilvl="0" w:tplc="F8602CB4">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3"/>
  </w:num>
  <w:num w:numId="4">
    <w:abstractNumId w:val="21"/>
  </w:num>
  <w:num w:numId="5">
    <w:abstractNumId w:val="15"/>
  </w:num>
  <w:num w:numId="6">
    <w:abstractNumId w:val="15"/>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2"/>
  </w:num>
  <w:num w:numId="8">
    <w:abstractNumId w:val="23"/>
  </w:num>
  <w:num w:numId="9">
    <w:abstractNumId w:val="6"/>
  </w:num>
  <w:num w:numId="10">
    <w:abstractNumId w:val="1"/>
  </w:num>
  <w:num w:numId="11">
    <w:abstractNumId w:val="8"/>
  </w:num>
  <w:num w:numId="12">
    <w:abstractNumId w:val="14"/>
  </w:num>
  <w:num w:numId="13">
    <w:abstractNumId w:val="24"/>
  </w:num>
  <w:num w:numId="14">
    <w:abstractNumId w:val="30"/>
  </w:num>
  <w:num w:numId="15">
    <w:abstractNumId w:val="5"/>
  </w:num>
  <w:num w:numId="16">
    <w:abstractNumId w:val="26"/>
  </w:num>
  <w:num w:numId="17">
    <w:abstractNumId w:val="31"/>
  </w:num>
  <w:num w:numId="18">
    <w:abstractNumId w:val="12"/>
  </w:num>
  <w:num w:numId="19">
    <w:abstractNumId w:val="19"/>
  </w:num>
  <w:num w:numId="20">
    <w:abstractNumId w:val="9"/>
  </w:num>
  <w:num w:numId="21">
    <w:abstractNumId w:val="18"/>
  </w:num>
  <w:num w:numId="22">
    <w:abstractNumId w:val="32"/>
  </w:num>
  <w:num w:numId="23">
    <w:abstractNumId w:val="16"/>
  </w:num>
  <w:num w:numId="24">
    <w:abstractNumId w:val="20"/>
  </w:num>
  <w:num w:numId="25">
    <w:abstractNumId w:val="10"/>
  </w:num>
  <w:num w:numId="26">
    <w:abstractNumId w:val="4"/>
  </w:num>
  <w:num w:numId="27">
    <w:abstractNumId w:val="7"/>
  </w:num>
  <w:num w:numId="28">
    <w:abstractNumId w:val="27"/>
  </w:num>
  <w:num w:numId="29">
    <w:abstractNumId w:val="28"/>
  </w:num>
  <w:num w:numId="30">
    <w:abstractNumId w:val="13"/>
  </w:num>
  <w:num w:numId="31">
    <w:abstractNumId w:val="17"/>
  </w:num>
  <w:num w:numId="32">
    <w:abstractNumId w:val="0"/>
  </w:num>
  <w:num w:numId="33">
    <w:abstractNumId w:val="29"/>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rsids>
    <w:rsidRoot w:val="00DF6484"/>
    <w:rsid w:val="00015B4E"/>
    <w:rsid w:val="00020D13"/>
    <w:rsid w:val="00041C99"/>
    <w:rsid w:val="00044C7B"/>
    <w:rsid w:val="0004662C"/>
    <w:rsid w:val="00046B39"/>
    <w:rsid w:val="0005254C"/>
    <w:rsid w:val="000638C6"/>
    <w:rsid w:val="00067672"/>
    <w:rsid w:val="00070961"/>
    <w:rsid w:val="00083CAA"/>
    <w:rsid w:val="000915D3"/>
    <w:rsid w:val="00097538"/>
    <w:rsid w:val="000975B0"/>
    <w:rsid w:val="000A0DFE"/>
    <w:rsid w:val="000A27F6"/>
    <w:rsid w:val="000C5912"/>
    <w:rsid w:val="000E547F"/>
    <w:rsid w:val="000F0E5E"/>
    <w:rsid w:val="000F796A"/>
    <w:rsid w:val="000F7E1A"/>
    <w:rsid w:val="00101D5E"/>
    <w:rsid w:val="001062EF"/>
    <w:rsid w:val="00111927"/>
    <w:rsid w:val="00112F4D"/>
    <w:rsid w:val="001344FB"/>
    <w:rsid w:val="001418DC"/>
    <w:rsid w:val="001420AF"/>
    <w:rsid w:val="00150046"/>
    <w:rsid w:val="001513E9"/>
    <w:rsid w:val="0015759B"/>
    <w:rsid w:val="00160D5D"/>
    <w:rsid w:val="00163319"/>
    <w:rsid w:val="0019064C"/>
    <w:rsid w:val="001C5357"/>
    <w:rsid w:val="001C67CB"/>
    <w:rsid w:val="001D4748"/>
    <w:rsid w:val="001F2553"/>
    <w:rsid w:val="001F3EA4"/>
    <w:rsid w:val="001F4B15"/>
    <w:rsid w:val="002214DE"/>
    <w:rsid w:val="00224635"/>
    <w:rsid w:val="002419DF"/>
    <w:rsid w:val="00250762"/>
    <w:rsid w:val="002623C0"/>
    <w:rsid w:val="00284E3B"/>
    <w:rsid w:val="002876FA"/>
    <w:rsid w:val="00291672"/>
    <w:rsid w:val="00294FA4"/>
    <w:rsid w:val="00295400"/>
    <w:rsid w:val="002A503E"/>
    <w:rsid w:val="002A6468"/>
    <w:rsid w:val="002C09B0"/>
    <w:rsid w:val="002D4286"/>
    <w:rsid w:val="002E6C5E"/>
    <w:rsid w:val="002E7D32"/>
    <w:rsid w:val="002F4417"/>
    <w:rsid w:val="002F5D0D"/>
    <w:rsid w:val="00307C95"/>
    <w:rsid w:val="00320579"/>
    <w:rsid w:val="00321B0B"/>
    <w:rsid w:val="0033334E"/>
    <w:rsid w:val="003413BF"/>
    <w:rsid w:val="0036449F"/>
    <w:rsid w:val="003B0E13"/>
    <w:rsid w:val="003B32AC"/>
    <w:rsid w:val="003B5C42"/>
    <w:rsid w:val="003C44B2"/>
    <w:rsid w:val="003C463B"/>
    <w:rsid w:val="003D1BCE"/>
    <w:rsid w:val="003D365B"/>
    <w:rsid w:val="003E017F"/>
    <w:rsid w:val="003E1C48"/>
    <w:rsid w:val="003E259C"/>
    <w:rsid w:val="003F72C3"/>
    <w:rsid w:val="0040189C"/>
    <w:rsid w:val="004065FD"/>
    <w:rsid w:val="0041292B"/>
    <w:rsid w:val="00423BFF"/>
    <w:rsid w:val="0043141D"/>
    <w:rsid w:val="004318D7"/>
    <w:rsid w:val="00450EC0"/>
    <w:rsid w:val="004511A8"/>
    <w:rsid w:val="0045126B"/>
    <w:rsid w:val="00460DCB"/>
    <w:rsid w:val="00464AA3"/>
    <w:rsid w:val="00464EB7"/>
    <w:rsid w:val="00465A0B"/>
    <w:rsid w:val="00467B68"/>
    <w:rsid w:val="004959F9"/>
    <w:rsid w:val="004A0B67"/>
    <w:rsid w:val="004A478F"/>
    <w:rsid w:val="004A7567"/>
    <w:rsid w:val="004B0AF0"/>
    <w:rsid w:val="004B61DA"/>
    <w:rsid w:val="004F735F"/>
    <w:rsid w:val="00500C14"/>
    <w:rsid w:val="00511E32"/>
    <w:rsid w:val="00512CEE"/>
    <w:rsid w:val="005217A0"/>
    <w:rsid w:val="00521C0F"/>
    <w:rsid w:val="00535DE6"/>
    <w:rsid w:val="0054453A"/>
    <w:rsid w:val="0056169C"/>
    <w:rsid w:val="00561CD4"/>
    <w:rsid w:val="00566C8D"/>
    <w:rsid w:val="00581A24"/>
    <w:rsid w:val="00585DED"/>
    <w:rsid w:val="00587A9B"/>
    <w:rsid w:val="00591AAB"/>
    <w:rsid w:val="005A7BDB"/>
    <w:rsid w:val="005B29C0"/>
    <w:rsid w:val="005B3721"/>
    <w:rsid w:val="005C2363"/>
    <w:rsid w:val="005C2943"/>
    <w:rsid w:val="005E2B11"/>
    <w:rsid w:val="00633EF6"/>
    <w:rsid w:val="00634D71"/>
    <w:rsid w:val="00642543"/>
    <w:rsid w:val="0064471B"/>
    <w:rsid w:val="00646807"/>
    <w:rsid w:val="00654BB1"/>
    <w:rsid w:val="0066276D"/>
    <w:rsid w:val="006645F9"/>
    <w:rsid w:val="00664889"/>
    <w:rsid w:val="00673257"/>
    <w:rsid w:val="0068412F"/>
    <w:rsid w:val="0068670B"/>
    <w:rsid w:val="006A78C9"/>
    <w:rsid w:val="006B22C4"/>
    <w:rsid w:val="006B2D95"/>
    <w:rsid w:val="006B416F"/>
    <w:rsid w:val="006C05BE"/>
    <w:rsid w:val="006D6502"/>
    <w:rsid w:val="006E4C94"/>
    <w:rsid w:val="00711438"/>
    <w:rsid w:val="00712D74"/>
    <w:rsid w:val="00714520"/>
    <w:rsid w:val="007174CA"/>
    <w:rsid w:val="00721D1B"/>
    <w:rsid w:val="00723348"/>
    <w:rsid w:val="007244FB"/>
    <w:rsid w:val="00747499"/>
    <w:rsid w:val="00750290"/>
    <w:rsid w:val="00752EF8"/>
    <w:rsid w:val="00761523"/>
    <w:rsid w:val="0077217E"/>
    <w:rsid w:val="0079070E"/>
    <w:rsid w:val="00793E0B"/>
    <w:rsid w:val="007967E1"/>
    <w:rsid w:val="007A6815"/>
    <w:rsid w:val="007C13FE"/>
    <w:rsid w:val="007C36E7"/>
    <w:rsid w:val="007D19DA"/>
    <w:rsid w:val="007D46AD"/>
    <w:rsid w:val="007E4224"/>
    <w:rsid w:val="007F166E"/>
    <w:rsid w:val="007F712E"/>
    <w:rsid w:val="0080278F"/>
    <w:rsid w:val="00836CDC"/>
    <w:rsid w:val="00837065"/>
    <w:rsid w:val="0084699D"/>
    <w:rsid w:val="008614F5"/>
    <w:rsid w:val="008909A0"/>
    <w:rsid w:val="00892A38"/>
    <w:rsid w:val="008A16BB"/>
    <w:rsid w:val="008A29A8"/>
    <w:rsid w:val="008B512C"/>
    <w:rsid w:val="008D0E85"/>
    <w:rsid w:val="008D2B57"/>
    <w:rsid w:val="008D2EC1"/>
    <w:rsid w:val="008D6728"/>
    <w:rsid w:val="008D790B"/>
    <w:rsid w:val="008E7468"/>
    <w:rsid w:val="008F5BB0"/>
    <w:rsid w:val="00901C87"/>
    <w:rsid w:val="0090342D"/>
    <w:rsid w:val="00904ED1"/>
    <w:rsid w:val="00925C6D"/>
    <w:rsid w:val="009339FC"/>
    <w:rsid w:val="00952C9B"/>
    <w:rsid w:val="00952D34"/>
    <w:rsid w:val="00966538"/>
    <w:rsid w:val="00974248"/>
    <w:rsid w:val="00983B4F"/>
    <w:rsid w:val="009902FC"/>
    <w:rsid w:val="0099534A"/>
    <w:rsid w:val="009A79F9"/>
    <w:rsid w:val="009C69B8"/>
    <w:rsid w:val="009C78D3"/>
    <w:rsid w:val="009D5B29"/>
    <w:rsid w:val="009D60A1"/>
    <w:rsid w:val="00A009A4"/>
    <w:rsid w:val="00A06377"/>
    <w:rsid w:val="00A14096"/>
    <w:rsid w:val="00A2640E"/>
    <w:rsid w:val="00A36CF4"/>
    <w:rsid w:val="00A4174B"/>
    <w:rsid w:val="00A42C79"/>
    <w:rsid w:val="00A55B06"/>
    <w:rsid w:val="00A60C60"/>
    <w:rsid w:val="00A612FB"/>
    <w:rsid w:val="00A72E81"/>
    <w:rsid w:val="00A76F6C"/>
    <w:rsid w:val="00A82827"/>
    <w:rsid w:val="00A864AF"/>
    <w:rsid w:val="00A91D7C"/>
    <w:rsid w:val="00A94EBA"/>
    <w:rsid w:val="00AA11F6"/>
    <w:rsid w:val="00AA60C1"/>
    <w:rsid w:val="00AB3AA9"/>
    <w:rsid w:val="00AB71B2"/>
    <w:rsid w:val="00AB799A"/>
    <w:rsid w:val="00AC57B6"/>
    <w:rsid w:val="00AF4A2E"/>
    <w:rsid w:val="00B15B71"/>
    <w:rsid w:val="00B277DD"/>
    <w:rsid w:val="00B40C49"/>
    <w:rsid w:val="00B54C97"/>
    <w:rsid w:val="00B567C3"/>
    <w:rsid w:val="00B669A0"/>
    <w:rsid w:val="00B70AD5"/>
    <w:rsid w:val="00B733B6"/>
    <w:rsid w:val="00B74F67"/>
    <w:rsid w:val="00B74FEF"/>
    <w:rsid w:val="00B77065"/>
    <w:rsid w:val="00B824BF"/>
    <w:rsid w:val="00B84EF7"/>
    <w:rsid w:val="00B93467"/>
    <w:rsid w:val="00BA237F"/>
    <w:rsid w:val="00BB0E31"/>
    <w:rsid w:val="00BC29DA"/>
    <w:rsid w:val="00BC2F90"/>
    <w:rsid w:val="00BC6565"/>
    <w:rsid w:val="00BD0F8E"/>
    <w:rsid w:val="00BF456A"/>
    <w:rsid w:val="00BF725D"/>
    <w:rsid w:val="00C014EA"/>
    <w:rsid w:val="00C07073"/>
    <w:rsid w:val="00C14609"/>
    <w:rsid w:val="00C21AC6"/>
    <w:rsid w:val="00C23D0E"/>
    <w:rsid w:val="00C26695"/>
    <w:rsid w:val="00C46195"/>
    <w:rsid w:val="00C53343"/>
    <w:rsid w:val="00C63181"/>
    <w:rsid w:val="00C810E1"/>
    <w:rsid w:val="00C8292B"/>
    <w:rsid w:val="00C83435"/>
    <w:rsid w:val="00C95FAB"/>
    <w:rsid w:val="00CA1578"/>
    <w:rsid w:val="00CA1AF1"/>
    <w:rsid w:val="00CB50C2"/>
    <w:rsid w:val="00CB5724"/>
    <w:rsid w:val="00CB6560"/>
    <w:rsid w:val="00CC175E"/>
    <w:rsid w:val="00CC3123"/>
    <w:rsid w:val="00CF0DB5"/>
    <w:rsid w:val="00CF2F30"/>
    <w:rsid w:val="00D10342"/>
    <w:rsid w:val="00D10BFD"/>
    <w:rsid w:val="00D1634B"/>
    <w:rsid w:val="00D24530"/>
    <w:rsid w:val="00D24940"/>
    <w:rsid w:val="00D26BEC"/>
    <w:rsid w:val="00D5588A"/>
    <w:rsid w:val="00D55C2D"/>
    <w:rsid w:val="00D6637C"/>
    <w:rsid w:val="00D75E86"/>
    <w:rsid w:val="00DC17E9"/>
    <w:rsid w:val="00DC38C2"/>
    <w:rsid w:val="00DD392F"/>
    <w:rsid w:val="00DE2210"/>
    <w:rsid w:val="00DE31F9"/>
    <w:rsid w:val="00DE6ADE"/>
    <w:rsid w:val="00DE7222"/>
    <w:rsid w:val="00DE793F"/>
    <w:rsid w:val="00DF0A47"/>
    <w:rsid w:val="00DF2B3A"/>
    <w:rsid w:val="00DF56D0"/>
    <w:rsid w:val="00DF6484"/>
    <w:rsid w:val="00E1343E"/>
    <w:rsid w:val="00E372A1"/>
    <w:rsid w:val="00E42DE2"/>
    <w:rsid w:val="00E449BA"/>
    <w:rsid w:val="00E7531F"/>
    <w:rsid w:val="00EA23FE"/>
    <w:rsid w:val="00EC46E2"/>
    <w:rsid w:val="00ED6A22"/>
    <w:rsid w:val="00EE19B1"/>
    <w:rsid w:val="00EE336C"/>
    <w:rsid w:val="00EE6080"/>
    <w:rsid w:val="00EF245A"/>
    <w:rsid w:val="00F03E56"/>
    <w:rsid w:val="00F16B82"/>
    <w:rsid w:val="00F2402F"/>
    <w:rsid w:val="00F243F6"/>
    <w:rsid w:val="00F31FBF"/>
    <w:rsid w:val="00F3552E"/>
    <w:rsid w:val="00F44CDD"/>
    <w:rsid w:val="00F45323"/>
    <w:rsid w:val="00F454B6"/>
    <w:rsid w:val="00F4757F"/>
    <w:rsid w:val="00F65F7A"/>
    <w:rsid w:val="00F7293A"/>
    <w:rsid w:val="00F73B8C"/>
    <w:rsid w:val="00F80685"/>
    <w:rsid w:val="00F913FE"/>
    <w:rsid w:val="00FA00BD"/>
    <w:rsid w:val="00FA0313"/>
    <w:rsid w:val="00FA0554"/>
    <w:rsid w:val="00FA7D77"/>
    <w:rsid w:val="00FB3F2B"/>
    <w:rsid w:val="00FB58A0"/>
    <w:rsid w:val="00FF2851"/>
    <w:rsid w:val="00FF50D1"/>
    <w:rsid w:val="00FF76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0EC0"/>
    <w:pPr>
      <w:widowControl w:val="0"/>
    </w:pPr>
    <w:rPr>
      <w:rFonts w:ascii="Courier New" w:hAnsi="Courier New"/>
      <w:sz w:val="24"/>
    </w:rPr>
  </w:style>
  <w:style w:type="paragraph" w:styleId="Heading1">
    <w:name w:val="heading 1"/>
    <w:basedOn w:val="Normal"/>
    <w:next w:val="Normal"/>
    <w:qFormat/>
    <w:rsid w:val="00450EC0"/>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450EC0"/>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50EC0"/>
  </w:style>
  <w:style w:type="character" w:styleId="EndnoteReference">
    <w:name w:val="endnote reference"/>
    <w:basedOn w:val="DefaultParagraphFont"/>
    <w:semiHidden/>
    <w:rsid w:val="00450EC0"/>
    <w:rPr>
      <w:vertAlign w:val="superscript"/>
    </w:rPr>
  </w:style>
  <w:style w:type="paragraph" w:styleId="FootnoteText">
    <w:name w:val="footnote text"/>
    <w:basedOn w:val="Normal"/>
    <w:semiHidden/>
    <w:rsid w:val="00450EC0"/>
  </w:style>
  <w:style w:type="character" w:styleId="FootnoteReference">
    <w:name w:val="footnote reference"/>
    <w:basedOn w:val="DefaultParagraphFont"/>
    <w:semiHidden/>
    <w:rsid w:val="00450EC0"/>
    <w:rPr>
      <w:vertAlign w:val="superscript"/>
    </w:rPr>
  </w:style>
  <w:style w:type="paragraph" w:styleId="TOC1">
    <w:name w:val="toc 1"/>
    <w:basedOn w:val="Normal"/>
    <w:next w:val="Normal"/>
    <w:semiHidden/>
    <w:rsid w:val="00450EC0"/>
    <w:pPr>
      <w:tabs>
        <w:tab w:val="right" w:leader="dot" w:pos="9360"/>
      </w:tabs>
      <w:suppressAutoHyphens/>
      <w:spacing w:before="480"/>
      <w:ind w:left="720" w:right="720" w:hanging="720"/>
    </w:pPr>
  </w:style>
  <w:style w:type="paragraph" w:styleId="TOC2">
    <w:name w:val="toc 2"/>
    <w:basedOn w:val="Normal"/>
    <w:next w:val="Normal"/>
    <w:semiHidden/>
    <w:rsid w:val="00450EC0"/>
    <w:pPr>
      <w:tabs>
        <w:tab w:val="right" w:leader="dot" w:pos="9360"/>
      </w:tabs>
      <w:suppressAutoHyphens/>
      <w:ind w:left="1440" w:right="720" w:hanging="720"/>
    </w:pPr>
  </w:style>
  <w:style w:type="paragraph" w:styleId="TOC3">
    <w:name w:val="toc 3"/>
    <w:basedOn w:val="Normal"/>
    <w:next w:val="Normal"/>
    <w:semiHidden/>
    <w:rsid w:val="00450EC0"/>
    <w:pPr>
      <w:tabs>
        <w:tab w:val="right" w:leader="dot" w:pos="9360"/>
      </w:tabs>
      <w:suppressAutoHyphens/>
      <w:ind w:left="2160" w:right="720" w:hanging="720"/>
    </w:pPr>
  </w:style>
  <w:style w:type="paragraph" w:styleId="TOC4">
    <w:name w:val="toc 4"/>
    <w:basedOn w:val="Normal"/>
    <w:next w:val="Normal"/>
    <w:semiHidden/>
    <w:rsid w:val="00450EC0"/>
    <w:pPr>
      <w:tabs>
        <w:tab w:val="right" w:leader="dot" w:pos="9360"/>
      </w:tabs>
      <w:suppressAutoHyphens/>
      <w:ind w:left="2880" w:right="720" w:hanging="720"/>
    </w:pPr>
  </w:style>
  <w:style w:type="paragraph" w:styleId="TOC5">
    <w:name w:val="toc 5"/>
    <w:basedOn w:val="Normal"/>
    <w:next w:val="Normal"/>
    <w:semiHidden/>
    <w:rsid w:val="00450EC0"/>
    <w:pPr>
      <w:tabs>
        <w:tab w:val="right" w:leader="dot" w:pos="9360"/>
      </w:tabs>
      <w:suppressAutoHyphens/>
      <w:ind w:left="3600" w:right="720" w:hanging="720"/>
    </w:pPr>
  </w:style>
  <w:style w:type="paragraph" w:styleId="TOC6">
    <w:name w:val="toc 6"/>
    <w:basedOn w:val="Normal"/>
    <w:next w:val="Normal"/>
    <w:semiHidden/>
    <w:rsid w:val="00450EC0"/>
    <w:pPr>
      <w:tabs>
        <w:tab w:val="right" w:pos="9360"/>
      </w:tabs>
      <w:suppressAutoHyphens/>
      <w:ind w:left="720" w:hanging="720"/>
    </w:pPr>
  </w:style>
  <w:style w:type="paragraph" w:styleId="TOC7">
    <w:name w:val="toc 7"/>
    <w:basedOn w:val="Normal"/>
    <w:next w:val="Normal"/>
    <w:semiHidden/>
    <w:rsid w:val="00450EC0"/>
    <w:pPr>
      <w:suppressAutoHyphens/>
      <w:ind w:left="720" w:hanging="720"/>
    </w:pPr>
  </w:style>
  <w:style w:type="paragraph" w:styleId="TOC8">
    <w:name w:val="toc 8"/>
    <w:basedOn w:val="Normal"/>
    <w:next w:val="Normal"/>
    <w:semiHidden/>
    <w:rsid w:val="00450EC0"/>
    <w:pPr>
      <w:tabs>
        <w:tab w:val="right" w:pos="9360"/>
      </w:tabs>
      <w:suppressAutoHyphens/>
      <w:ind w:left="720" w:hanging="720"/>
    </w:pPr>
  </w:style>
  <w:style w:type="paragraph" w:styleId="TOC9">
    <w:name w:val="toc 9"/>
    <w:basedOn w:val="Normal"/>
    <w:next w:val="Normal"/>
    <w:semiHidden/>
    <w:rsid w:val="00450EC0"/>
    <w:pPr>
      <w:tabs>
        <w:tab w:val="right" w:leader="dot" w:pos="9360"/>
      </w:tabs>
      <w:suppressAutoHyphens/>
      <w:ind w:left="720" w:hanging="720"/>
    </w:pPr>
  </w:style>
  <w:style w:type="paragraph" w:styleId="Index1">
    <w:name w:val="index 1"/>
    <w:basedOn w:val="Normal"/>
    <w:next w:val="Normal"/>
    <w:semiHidden/>
    <w:rsid w:val="00450EC0"/>
    <w:pPr>
      <w:tabs>
        <w:tab w:val="right" w:leader="dot" w:pos="9360"/>
      </w:tabs>
      <w:suppressAutoHyphens/>
      <w:ind w:left="1440" w:right="720" w:hanging="1440"/>
    </w:pPr>
  </w:style>
  <w:style w:type="paragraph" w:styleId="Index2">
    <w:name w:val="index 2"/>
    <w:basedOn w:val="Normal"/>
    <w:next w:val="Normal"/>
    <w:semiHidden/>
    <w:rsid w:val="00450EC0"/>
    <w:pPr>
      <w:tabs>
        <w:tab w:val="right" w:leader="dot" w:pos="9360"/>
      </w:tabs>
      <w:suppressAutoHyphens/>
      <w:ind w:left="1440" w:right="720" w:hanging="720"/>
    </w:pPr>
  </w:style>
  <w:style w:type="paragraph" w:styleId="TOAHeading">
    <w:name w:val="toa heading"/>
    <w:basedOn w:val="Normal"/>
    <w:next w:val="Normal"/>
    <w:semiHidden/>
    <w:rsid w:val="00450EC0"/>
    <w:pPr>
      <w:tabs>
        <w:tab w:val="right" w:pos="9360"/>
      </w:tabs>
      <w:suppressAutoHyphens/>
    </w:pPr>
  </w:style>
  <w:style w:type="paragraph" w:styleId="Caption">
    <w:name w:val="caption"/>
    <w:basedOn w:val="Normal"/>
    <w:next w:val="Normal"/>
    <w:qFormat/>
    <w:rsid w:val="00450EC0"/>
  </w:style>
  <w:style w:type="character" w:customStyle="1" w:styleId="EquationCaption">
    <w:name w:val="_Equation Caption"/>
    <w:rsid w:val="00450EC0"/>
  </w:style>
  <w:style w:type="paragraph" w:styleId="Footer">
    <w:name w:val="footer"/>
    <w:basedOn w:val="Normal"/>
    <w:rsid w:val="00450EC0"/>
    <w:pPr>
      <w:tabs>
        <w:tab w:val="center" w:pos="4320"/>
        <w:tab w:val="right" w:pos="8640"/>
      </w:tabs>
    </w:pPr>
  </w:style>
  <w:style w:type="paragraph" w:styleId="Header">
    <w:name w:val="header"/>
    <w:basedOn w:val="Normal"/>
    <w:rsid w:val="00450EC0"/>
    <w:pPr>
      <w:tabs>
        <w:tab w:val="center" w:pos="4320"/>
        <w:tab w:val="right" w:pos="8640"/>
      </w:tabs>
    </w:pPr>
  </w:style>
  <w:style w:type="paragraph" w:styleId="BodyText">
    <w:name w:val="Body Text"/>
    <w:basedOn w:val="Normal"/>
    <w:rsid w:val="00450EC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50EC0"/>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450EC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450EC0"/>
    <w:rPr>
      <w:rFonts w:ascii="Tahoma" w:hAnsi="Tahoma" w:cs="Tahoma"/>
      <w:sz w:val="16"/>
      <w:szCs w:val="16"/>
    </w:rPr>
  </w:style>
  <w:style w:type="paragraph" w:styleId="BodyTextIndent">
    <w:name w:val="Body Text Indent"/>
    <w:basedOn w:val="Normal"/>
    <w:rsid w:val="00450EC0"/>
    <w:pPr>
      <w:tabs>
        <w:tab w:val="left" w:pos="-1080"/>
        <w:tab w:val="left" w:pos="-360"/>
        <w:tab w:val="left" w:pos="360"/>
        <w:tab w:val="left" w:pos="720"/>
        <w:tab w:val="left" w:pos="1152"/>
      </w:tabs>
      <w:suppressAutoHyphens/>
      <w:ind w:left="720" w:hanging="360"/>
      <w:jc w:val="both"/>
    </w:pPr>
    <w:rPr>
      <w:rFonts w:ascii="Times New Roman" w:hAnsi="Times New Roman"/>
      <w:spacing w:val="-3"/>
    </w:rPr>
  </w:style>
  <w:style w:type="character" w:styleId="CommentReference">
    <w:name w:val="annotation reference"/>
    <w:basedOn w:val="DefaultParagraphFont"/>
    <w:semiHidden/>
    <w:rsid w:val="00450EC0"/>
    <w:rPr>
      <w:sz w:val="16"/>
      <w:szCs w:val="16"/>
    </w:rPr>
  </w:style>
  <w:style w:type="paragraph" w:styleId="CommentText">
    <w:name w:val="annotation text"/>
    <w:basedOn w:val="Normal"/>
    <w:semiHidden/>
    <w:rsid w:val="00450EC0"/>
    <w:rPr>
      <w:sz w:val="20"/>
    </w:rPr>
  </w:style>
  <w:style w:type="paragraph" w:styleId="CommentSubject">
    <w:name w:val="annotation subject"/>
    <w:basedOn w:val="CommentText"/>
    <w:next w:val="CommentText"/>
    <w:semiHidden/>
    <w:rsid w:val="00450EC0"/>
    <w:rPr>
      <w:b/>
      <w:bCs/>
    </w:rPr>
  </w:style>
  <w:style w:type="character" w:styleId="PageNumber">
    <w:name w:val="page number"/>
    <w:basedOn w:val="DefaultParagraphFont"/>
    <w:rsid w:val="001F4B15"/>
  </w:style>
  <w:style w:type="paragraph" w:styleId="ListParagraph">
    <w:name w:val="List Paragraph"/>
    <w:basedOn w:val="Normal"/>
    <w:uiPriority w:val="34"/>
    <w:qFormat/>
    <w:rsid w:val="000709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FE894-9C38-4501-BAF0-E6D858A7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3836</Words>
  <Characters>20953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2013-04-04T20:40:00Z</cp:lastPrinted>
  <dcterms:created xsi:type="dcterms:W3CDTF">2013-04-05T15:53:00Z</dcterms:created>
  <dcterms:modified xsi:type="dcterms:W3CDTF">2013-04-05T15:53:00Z</dcterms:modified>
</cp:coreProperties>
</file>